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784" w:rsidRPr="00E2765F" w:rsidRDefault="003C4CB8" w:rsidP="00D11C5B">
      <w:pPr>
        <w:jc w:val="right"/>
        <w:rPr>
          <w:b/>
          <w:sz w:val="26"/>
          <w:szCs w:val="26"/>
        </w:rPr>
      </w:pPr>
      <w:r w:rsidRPr="00E2765F">
        <w:rPr>
          <w:b/>
          <w:sz w:val="26"/>
          <w:szCs w:val="26"/>
        </w:rPr>
        <w:t xml:space="preserve">FEDERACIÓN, </w:t>
      </w:r>
      <w:r w:rsidR="00645D7F">
        <w:rPr>
          <w:b/>
          <w:sz w:val="26"/>
          <w:szCs w:val="26"/>
        </w:rPr>
        <w:t>22</w:t>
      </w:r>
      <w:r w:rsidR="005A03F9">
        <w:rPr>
          <w:b/>
          <w:sz w:val="26"/>
          <w:szCs w:val="26"/>
        </w:rPr>
        <w:t xml:space="preserve"> </w:t>
      </w:r>
      <w:r w:rsidRPr="00E2765F">
        <w:rPr>
          <w:b/>
          <w:sz w:val="26"/>
          <w:szCs w:val="26"/>
        </w:rPr>
        <w:t xml:space="preserve">de </w:t>
      </w:r>
      <w:r w:rsidR="00645D7F">
        <w:rPr>
          <w:b/>
          <w:sz w:val="26"/>
          <w:szCs w:val="26"/>
        </w:rPr>
        <w:t>Diciembre</w:t>
      </w:r>
      <w:r w:rsidRPr="00E2765F">
        <w:rPr>
          <w:b/>
          <w:sz w:val="26"/>
          <w:szCs w:val="26"/>
        </w:rPr>
        <w:t xml:space="preserve"> de 202</w:t>
      </w:r>
      <w:r w:rsidR="00FF2F3C">
        <w:rPr>
          <w:b/>
          <w:sz w:val="26"/>
          <w:szCs w:val="26"/>
        </w:rPr>
        <w:t>3</w:t>
      </w:r>
      <w:r w:rsidRPr="00E2765F">
        <w:rPr>
          <w:b/>
          <w:sz w:val="26"/>
          <w:szCs w:val="26"/>
        </w:rPr>
        <w:t>.-</w:t>
      </w:r>
    </w:p>
    <w:p w:rsidR="004B5D5C" w:rsidRPr="00E2765F" w:rsidRDefault="00524590" w:rsidP="004B5D5C">
      <w:pPr>
        <w:jc w:val="both"/>
        <w:rPr>
          <w:b/>
          <w:bCs/>
          <w:sz w:val="26"/>
          <w:szCs w:val="26"/>
          <w:u w:val="single"/>
        </w:rPr>
      </w:pPr>
      <w:r w:rsidRPr="00E2765F">
        <w:rPr>
          <w:b/>
          <w:bCs/>
          <w:sz w:val="26"/>
          <w:szCs w:val="26"/>
          <w:u w:val="single"/>
        </w:rPr>
        <w:t>VISTO:</w:t>
      </w:r>
    </w:p>
    <w:p w:rsidR="004B5D5C" w:rsidRPr="00E2765F" w:rsidRDefault="004B5D5C" w:rsidP="004B5D5C">
      <w:pPr>
        <w:ind w:firstLine="708"/>
        <w:jc w:val="both"/>
        <w:rPr>
          <w:bCs/>
          <w:sz w:val="26"/>
          <w:szCs w:val="26"/>
          <w:lang w:val="es-ES_tradnl"/>
        </w:rPr>
      </w:pPr>
      <w:r w:rsidRPr="00E2765F">
        <w:rPr>
          <w:bCs/>
          <w:sz w:val="26"/>
          <w:szCs w:val="26"/>
          <w:lang w:val="es-ES_tradnl"/>
        </w:rPr>
        <w:t xml:space="preserve">La necesidad de contar con </w:t>
      </w:r>
      <w:r w:rsidR="001D7969">
        <w:rPr>
          <w:bCs/>
          <w:sz w:val="26"/>
          <w:szCs w:val="26"/>
          <w:lang w:val="es-ES_tradnl"/>
        </w:rPr>
        <w:t>e</w:t>
      </w:r>
      <w:r w:rsidRPr="00E2765F">
        <w:rPr>
          <w:bCs/>
          <w:sz w:val="26"/>
          <w:szCs w:val="26"/>
          <w:lang w:val="es-ES_tradnl"/>
        </w:rPr>
        <w:t>l</w:t>
      </w:r>
      <w:r w:rsidR="001D7969">
        <w:rPr>
          <w:bCs/>
          <w:sz w:val="26"/>
          <w:szCs w:val="26"/>
          <w:lang w:val="es-ES_tradnl"/>
        </w:rPr>
        <w:t xml:space="preserve"> CÁLCULO de RECURSOS y PRESUPUESTO de GASTOS para el Ejercicio </w:t>
      </w:r>
      <w:r w:rsidRPr="00E2765F">
        <w:rPr>
          <w:bCs/>
          <w:sz w:val="26"/>
          <w:szCs w:val="26"/>
          <w:lang w:val="es-ES_tradnl"/>
        </w:rPr>
        <w:t>202</w:t>
      </w:r>
      <w:r w:rsidR="00645D7F">
        <w:rPr>
          <w:bCs/>
          <w:sz w:val="26"/>
          <w:szCs w:val="26"/>
          <w:lang w:val="es-ES_tradnl"/>
        </w:rPr>
        <w:t>4</w:t>
      </w:r>
      <w:r w:rsidR="001D7969">
        <w:rPr>
          <w:bCs/>
          <w:sz w:val="26"/>
          <w:szCs w:val="26"/>
          <w:lang w:val="es-ES_tradnl"/>
        </w:rPr>
        <w:t xml:space="preserve">.- </w:t>
      </w:r>
      <w:r w:rsidRPr="00E2765F">
        <w:rPr>
          <w:b/>
          <w:bCs/>
          <w:sz w:val="26"/>
          <w:szCs w:val="26"/>
          <w:u w:val="single"/>
          <w:lang w:val="es-ES_tradnl"/>
        </w:rPr>
        <w:t>Y:</w:t>
      </w:r>
      <w:r w:rsidRPr="00E2765F">
        <w:rPr>
          <w:bCs/>
          <w:sz w:val="26"/>
          <w:szCs w:val="26"/>
          <w:lang w:val="es-ES_tradnl"/>
        </w:rPr>
        <w:t xml:space="preserve"> </w:t>
      </w:r>
    </w:p>
    <w:p w:rsidR="004B5D5C" w:rsidRPr="00E2765F" w:rsidRDefault="005A03F9" w:rsidP="005A03F9">
      <w:pPr>
        <w:tabs>
          <w:tab w:val="left" w:pos="7020"/>
        </w:tabs>
        <w:rPr>
          <w:bCs/>
          <w:sz w:val="26"/>
          <w:szCs w:val="26"/>
          <w:lang w:val="es-ES_tradnl"/>
        </w:rPr>
      </w:pPr>
      <w:r>
        <w:rPr>
          <w:bCs/>
          <w:sz w:val="26"/>
          <w:szCs w:val="26"/>
          <w:lang w:val="es-ES_tradnl"/>
        </w:rPr>
        <w:tab/>
      </w:r>
    </w:p>
    <w:p w:rsidR="004B5D5C" w:rsidRPr="00E2765F" w:rsidRDefault="004B5D5C" w:rsidP="004B5D5C">
      <w:pPr>
        <w:rPr>
          <w:b/>
          <w:bCs/>
          <w:sz w:val="26"/>
          <w:szCs w:val="26"/>
          <w:u w:val="single"/>
          <w:lang w:val="es-ES_tradnl"/>
        </w:rPr>
      </w:pPr>
      <w:r w:rsidRPr="00E2765F">
        <w:rPr>
          <w:b/>
          <w:bCs/>
          <w:sz w:val="26"/>
          <w:szCs w:val="26"/>
          <w:u w:val="single"/>
          <w:lang w:val="es-ES_tradnl"/>
        </w:rPr>
        <w:t>CONSIDERANDO:</w:t>
      </w:r>
    </w:p>
    <w:p w:rsidR="004B5D5C" w:rsidRDefault="001D7969" w:rsidP="004B5D5C">
      <w:pPr>
        <w:ind w:firstLine="708"/>
        <w:jc w:val="both"/>
        <w:rPr>
          <w:bCs/>
          <w:sz w:val="26"/>
          <w:szCs w:val="26"/>
        </w:rPr>
      </w:pPr>
      <w:r>
        <w:rPr>
          <w:bCs/>
          <w:sz w:val="26"/>
          <w:szCs w:val="26"/>
          <w:lang w:val="es-ES_tradnl"/>
        </w:rPr>
        <w:t>Que el Proyecto de Cálculo de Recursos y Presupuesto de Gastos para el Ejercicio 2.02</w:t>
      </w:r>
      <w:r w:rsidR="00645D7F">
        <w:rPr>
          <w:bCs/>
          <w:sz w:val="26"/>
          <w:szCs w:val="26"/>
          <w:lang w:val="es-ES_tradnl"/>
        </w:rPr>
        <w:t>4</w:t>
      </w:r>
      <w:r>
        <w:rPr>
          <w:bCs/>
          <w:sz w:val="26"/>
          <w:szCs w:val="26"/>
          <w:lang w:val="es-ES_tradnl"/>
        </w:rPr>
        <w:t xml:space="preserve"> remitido por el Departamento Ejecutivo</w:t>
      </w:r>
      <w:r w:rsidRPr="001D7969">
        <w:rPr>
          <w:bCs/>
          <w:sz w:val="26"/>
          <w:szCs w:val="26"/>
          <w:lang w:val="es-ES_tradnl"/>
        </w:rPr>
        <w:t xml:space="preserve"> ha sido elaborado en conjunto con las distintas áreas que componen este departamento Ejecutivo, por lo que refleja las metas y objetivos de un equipo de Gobierno</w:t>
      </w:r>
      <w:r w:rsidR="00E2765F" w:rsidRPr="00E2765F">
        <w:rPr>
          <w:bCs/>
          <w:sz w:val="26"/>
          <w:szCs w:val="26"/>
        </w:rPr>
        <w:t>.-</w:t>
      </w:r>
    </w:p>
    <w:p w:rsidR="00645D7F" w:rsidRPr="00645D7F" w:rsidRDefault="00AB73A8" w:rsidP="00645D7F">
      <w:pPr>
        <w:ind w:firstLine="708"/>
        <w:jc w:val="both"/>
        <w:rPr>
          <w:bCs/>
          <w:sz w:val="26"/>
          <w:szCs w:val="26"/>
        </w:rPr>
      </w:pPr>
      <w:r>
        <w:rPr>
          <w:bCs/>
          <w:sz w:val="26"/>
          <w:szCs w:val="26"/>
        </w:rPr>
        <w:t xml:space="preserve">Que </w:t>
      </w:r>
      <w:r w:rsidR="00645D7F">
        <w:rPr>
          <w:bCs/>
          <w:sz w:val="26"/>
          <w:szCs w:val="26"/>
        </w:rPr>
        <w:t>e</w:t>
      </w:r>
      <w:r w:rsidR="00645D7F" w:rsidRPr="00645D7F">
        <w:rPr>
          <w:bCs/>
          <w:sz w:val="26"/>
          <w:szCs w:val="26"/>
        </w:rPr>
        <w:t>n su elaboración se ha realizado una revisión integral, tanto del presupuesto corriente 202</w:t>
      </w:r>
      <w:r w:rsidR="007F4363">
        <w:rPr>
          <w:bCs/>
          <w:sz w:val="26"/>
          <w:szCs w:val="26"/>
        </w:rPr>
        <w:t>3</w:t>
      </w:r>
      <w:r w:rsidR="00645D7F" w:rsidRPr="00645D7F">
        <w:rPr>
          <w:bCs/>
          <w:sz w:val="26"/>
          <w:szCs w:val="26"/>
        </w:rPr>
        <w:t>, como de su ejecución a la fecha.</w:t>
      </w:r>
    </w:p>
    <w:p w:rsidR="00645D7F" w:rsidRPr="00645D7F" w:rsidRDefault="00645D7F" w:rsidP="00645D7F">
      <w:pPr>
        <w:ind w:firstLine="708"/>
        <w:jc w:val="both"/>
        <w:rPr>
          <w:bCs/>
          <w:sz w:val="26"/>
          <w:szCs w:val="26"/>
        </w:rPr>
      </w:pPr>
      <w:r w:rsidRPr="00645D7F">
        <w:rPr>
          <w:bCs/>
          <w:sz w:val="26"/>
          <w:szCs w:val="26"/>
        </w:rPr>
        <w:t>El Plan de Gobierno que se define a través de este ins</w:t>
      </w:r>
      <w:r>
        <w:rPr>
          <w:bCs/>
          <w:sz w:val="26"/>
          <w:szCs w:val="26"/>
        </w:rPr>
        <w:t>trumento para el Ejercicio 2024 i</w:t>
      </w:r>
      <w:r w:rsidRPr="00645D7F">
        <w:rPr>
          <w:bCs/>
          <w:sz w:val="26"/>
          <w:szCs w:val="26"/>
        </w:rPr>
        <w:t xml:space="preserve">nsumirá </w:t>
      </w:r>
      <w:r w:rsidRPr="00645D7F">
        <w:rPr>
          <w:b/>
          <w:bCs/>
          <w:sz w:val="26"/>
          <w:szCs w:val="26"/>
        </w:rPr>
        <w:t>PESOS DIECINUEVE MIL CUATROCIENTOS TREINTA Y SIETE MILLONES QUINIENTOS DOS MIL DOSCIENTOS CON 00/100 ($ 19.437.502.200,00)</w:t>
      </w:r>
      <w:r w:rsidRPr="00645D7F">
        <w:rPr>
          <w:bCs/>
          <w:sz w:val="26"/>
          <w:szCs w:val="26"/>
        </w:rPr>
        <w:t>.</w:t>
      </w:r>
    </w:p>
    <w:p w:rsidR="00645D7F" w:rsidRPr="00645D7F" w:rsidRDefault="00645D7F" w:rsidP="00645D7F">
      <w:pPr>
        <w:ind w:firstLine="708"/>
        <w:jc w:val="both"/>
        <w:rPr>
          <w:bCs/>
          <w:sz w:val="26"/>
          <w:szCs w:val="26"/>
        </w:rPr>
      </w:pPr>
      <w:r w:rsidRPr="00645D7F">
        <w:rPr>
          <w:bCs/>
          <w:sz w:val="26"/>
          <w:szCs w:val="26"/>
        </w:rPr>
        <w:t>El proyecto de presupuesto que se presenta a continuación se basa en proyecciones sobre los ingresos y egresos, que han mostrado en los últimos meses la ejecución presupuestaria del ejercicio 2023, teniendo en cuenta las obras publicas que se están ejecutando, ya sea financiadas con recursos municipales o con recursos externos, y que no se finalizaran en el ejercicio que cierra el 31 d</w:t>
      </w:r>
      <w:r>
        <w:rPr>
          <w:bCs/>
          <w:sz w:val="26"/>
          <w:szCs w:val="26"/>
        </w:rPr>
        <w:t>e diciembre de este a</w:t>
      </w:r>
      <w:r w:rsidRPr="00645D7F">
        <w:rPr>
          <w:bCs/>
          <w:sz w:val="26"/>
          <w:szCs w:val="26"/>
        </w:rPr>
        <w:t>ño.</w:t>
      </w:r>
    </w:p>
    <w:p w:rsidR="00645D7F" w:rsidRDefault="00645D7F" w:rsidP="00645D7F">
      <w:pPr>
        <w:ind w:firstLine="708"/>
        <w:jc w:val="both"/>
        <w:rPr>
          <w:bCs/>
          <w:sz w:val="26"/>
          <w:szCs w:val="26"/>
        </w:rPr>
      </w:pPr>
      <w:r w:rsidRPr="00645D7F">
        <w:rPr>
          <w:bCs/>
          <w:sz w:val="26"/>
          <w:szCs w:val="26"/>
        </w:rPr>
        <w:t>En conclusión, las cifras del Cálculo de Recursos y del Presupuesto de Gastos se</w:t>
      </w:r>
      <w:r>
        <w:rPr>
          <w:bCs/>
          <w:sz w:val="26"/>
          <w:szCs w:val="26"/>
        </w:rPr>
        <w:t xml:space="preserve"> </w:t>
      </w:r>
      <w:r w:rsidRPr="00645D7F">
        <w:rPr>
          <w:bCs/>
          <w:sz w:val="26"/>
          <w:szCs w:val="26"/>
        </w:rPr>
        <w:t>realizaron a partir de las propias estimaciones, teniendo en cuenta la proyección del comportamiento que vienen demostrando las distintas partidas presupuestarias en el corriente ejercicio y los saldos de las cuentas de recursos afectados que no ser</w:t>
      </w:r>
      <w:r>
        <w:rPr>
          <w:bCs/>
          <w:sz w:val="26"/>
          <w:szCs w:val="26"/>
        </w:rPr>
        <w:t>án ejecutados en este ejercicio.</w:t>
      </w:r>
    </w:p>
    <w:p w:rsidR="00645D7F" w:rsidRPr="00645D7F" w:rsidRDefault="00645D7F" w:rsidP="00645D7F">
      <w:pPr>
        <w:ind w:firstLine="708"/>
        <w:jc w:val="both"/>
        <w:rPr>
          <w:bCs/>
          <w:sz w:val="26"/>
          <w:szCs w:val="26"/>
        </w:rPr>
      </w:pPr>
      <w:r w:rsidRPr="00645D7F">
        <w:rPr>
          <w:bCs/>
          <w:sz w:val="26"/>
          <w:szCs w:val="26"/>
        </w:rPr>
        <w:t>Así en lo que respecta al Presupuesto de Gastos la formulación para el ejercicio fiscal 2024, se ajusta a mantener los programas de asistencia social y salud, los relativos a la cultura, la</w:t>
      </w:r>
      <w:r>
        <w:rPr>
          <w:bCs/>
          <w:sz w:val="26"/>
          <w:szCs w:val="26"/>
        </w:rPr>
        <w:t xml:space="preserve"> </w:t>
      </w:r>
      <w:r w:rsidRPr="00645D7F">
        <w:rPr>
          <w:bCs/>
          <w:sz w:val="26"/>
          <w:szCs w:val="26"/>
        </w:rPr>
        <w:t>educación y el deporte, como todos aquellos destinados a la prestación de los servicios públicos y a la realización de obras públicas. Con respecto a la gestión de cobro de los tributos municipales, las acciones a desarrollar tenderán a alcanzar la máxima eficacia posible con los medios disponibles, para de esta manera lograr mayor eficiencia</w:t>
      </w:r>
      <w:r>
        <w:rPr>
          <w:bCs/>
          <w:sz w:val="26"/>
          <w:szCs w:val="26"/>
        </w:rPr>
        <w:t>.</w:t>
      </w:r>
    </w:p>
    <w:p w:rsidR="00645D7F" w:rsidRPr="00645D7F" w:rsidRDefault="00645D7F" w:rsidP="00645D7F">
      <w:pPr>
        <w:ind w:firstLine="708"/>
        <w:jc w:val="both"/>
        <w:rPr>
          <w:bCs/>
          <w:sz w:val="26"/>
          <w:szCs w:val="26"/>
        </w:rPr>
      </w:pPr>
      <w:r w:rsidRPr="00645D7F">
        <w:rPr>
          <w:bCs/>
          <w:sz w:val="26"/>
          <w:szCs w:val="26"/>
        </w:rPr>
        <w:t>En el caso de que las expectativas que se han tomado en cuenta en materia de inflación y de crecimiento de recursos y gastos para el periodo 2024 no se cumplieran, se solucionarían remitiendo a ese Concejo las modificaciones presupuestarias pertinentes, de manera de ajustar</w:t>
      </w:r>
      <w:r w:rsidRPr="00645D7F">
        <w:t xml:space="preserve"> </w:t>
      </w:r>
      <w:r w:rsidRPr="00645D7F">
        <w:rPr>
          <w:bCs/>
          <w:sz w:val="26"/>
          <w:szCs w:val="26"/>
        </w:rPr>
        <w:t>siempre el gasto a los ingresos efectivos, ya que lo que se busca es evitar una situación de Déficit Fiscal</w:t>
      </w:r>
      <w:r>
        <w:rPr>
          <w:bCs/>
          <w:sz w:val="26"/>
          <w:szCs w:val="26"/>
        </w:rPr>
        <w:t>.</w:t>
      </w:r>
    </w:p>
    <w:p w:rsidR="00645D7F" w:rsidRPr="00645D7F" w:rsidRDefault="00645D7F" w:rsidP="00645D7F">
      <w:pPr>
        <w:ind w:firstLine="708"/>
        <w:jc w:val="both"/>
        <w:rPr>
          <w:bCs/>
          <w:sz w:val="26"/>
          <w:szCs w:val="26"/>
        </w:rPr>
      </w:pPr>
      <w:r w:rsidRPr="00645D7F">
        <w:rPr>
          <w:bCs/>
          <w:sz w:val="26"/>
          <w:szCs w:val="26"/>
        </w:rPr>
        <w:t xml:space="preserve">La partida PERSONAL representa un 64.06% con respecto al presupuesto total de gastos. La </w:t>
      </w:r>
      <w:r w:rsidR="006F0D4B" w:rsidRPr="00645D7F">
        <w:rPr>
          <w:bCs/>
          <w:sz w:val="26"/>
          <w:szCs w:val="26"/>
        </w:rPr>
        <w:t>política</w:t>
      </w:r>
      <w:r w:rsidRPr="00645D7F">
        <w:rPr>
          <w:bCs/>
          <w:sz w:val="26"/>
          <w:szCs w:val="26"/>
        </w:rPr>
        <w:t xml:space="preserve"> de este Departamento Ejecutivo, es haber determinado un monto para este rubro que permita garantizar la actualización de los salarios, de manera que no pierdan poder adquisitivo, como consecuencia de los efectos derivados de la inflación, teniendo en cuenta un </w:t>
      </w:r>
      <w:r w:rsidRPr="00645D7F">
        <w:rPr>
          <w:bCs/>
          <w:sz w:val="26"/>
          <w:szCs w:val="26"/>
        </w:rPr>
        <w:lastRenderedPageBreak/>
        <w:t>incremento de hasta el 140% a aplicar en el transcurso del año 2.024, considerando también los puntos porcentuales que se han perdido en el transcurso de estos últimos meses.</w:t>
      </w:r>
    </w:p>
    <w:p w:rsidR="00645D7F" w:rsidRDefault="00645D7F" w:rsidP="00645D7F">
      <w:pPr>
        <w:ind w:firstLine="708"/>
        <w:jc w:val="both"/>
        <w:rPr>
          <w:bCs/>
          <w:sz w:val="26"/>
          <w:szCs w:val="26"/>
        </w:rPr>
      </w:pPr>
      <w:r w:rsidRPr="00645D7F">
        <w:rPr>
          <w:bCs/>
          <w:sz w:val="26"/>
          <w:szCs w:val="26"/>
        </w:rPr>
        <w:t xml:space="preserve">En consecuencia, el </w:t>
      </w:r>
      <w:r w:rsidR="006F0D4B" w:rsidRPr="00645D7F">
        <w:rPr>
          <w:bCs/>
          <w:sz w:val="26"/>
          <w:szCs w:val="26"/>
        </w:rPr>
        <w:t>desafío</w:t>
      </w:r>
      <w:r w:rsidRPr="00645D7F">
        <w:rPr>
          <w:bCs/>
          <w:sz w:val="26"/>
          <w:szCs w:val="26"/>
        </w:rPr>
        <w:t xml:space="preserve"> para el Ejercicio 2024 no sólo consistirá en lograr un equilibrio financiero, sino al mismo tiempo lograr que la ejecución del gasto se encuadre dentro de este Presupuesto, a los efectos de mejorar la calidad del mismo. Se elaboró con el criterio de contar con un fortalecimiento de las disponibilidades del Tesoro Municipal y un Gasto Publico productivo</w:t>
      </w:r>
      <w:r>
        <w:rPr>
          <w:bCs/>
          <w:sz w:val="26"/>
          <w:szCs w:val="26"/>
        </w:rPr>
        <w:t>.-</w:t>
      </w:r>
    </w:p>
    <w:p w:rsidR="004B5D5C" w:rsidRPr="00E2765F" w:rsidRDefault="00645D7F" w:rsidP="00645D7F">
      <w:pPr>
        <w:ind w:firstLine="708"/>
        <w:jc w:val="both"/>
        <w:rPr>
          <w:bCs/>
          <w:sz w:val="26"/>
          <w:szCs w:val="26"/>
        </w:rPr>
      </w:pPr>
      <w:r w:rsidRPr="00645D7F">
        <w:rPr>
          <w:bCs/>
          <w:sz w:val="26"/>
          <w:szCs w:val="26"/>
        </w:rPr>
        <w:t xml:space="preserve"> Que en la IV SESIÓN EXTRAORDINARIA del corriente año llevada a cabo el día 22 de Diciembre de 202</w:t>
      </w:r>
      <w:r w:rsidR="009B4414">
        <w:rPr>
          <w:bCs/>
          <w:sz w:val="26"/>
          <w:szCs w:val="26"/>
        </w:rPr>
        <w:t>3</w:t>
      </w:r>
      <w:r w:rsidRPr="00645D7F">
        <w:rPr>
          <w:bCs/>
          <w:sz w:val="26"/>
          <w:szCs w:val="26"/>
        </w:rPr>
        <w:t>, fue aprobad</w:t>
      </w:r>
      <w:r w:rsidR="0066420B">
        <w:rPr>
          <w:bCs/>
          <w:sz w:val="26"/>
          <w:szCs w:val="26"/>
        </w:rPr>
        <w:t>a</w:t>
      </w:r>
      <w:r w:rsidRPr="00645D7F">
        <w:rPr>
          <w:bCs/>
          <w:sz w:val="26"/>
          <w:szCs w:val="26"/>
        </w:rPr>
        <w:t xml:space="preserve"> por unanimidad, mediante Dictamen de Comisión, la presente Ordenanza propuesta por el Departamento Ejecutivo.-</w:t>
      </w:r>
    </w:p>
    <w:p w:rsidR="00E2765F" w:rsidRPr="0066420B" w:rsidRDefault="00E2765F" w:rsidP="00E2765F">
      <w:pPr>
        <w:rPr>
          <w:b/>
          <w:bCs/>
          <w:sz w:val="26"/>
          <w:szCs w:val="26"/>
          <w:u w:val="single"/>
        </w:rPr>
      </w:pPr>
      <w:r w:rsidRPr="0066420B">
        <w:rPr>
          <w:b/>
          <w:bCs/>
          <w:sz w:val="26"/>
          <w:szCs w:val="26"/>
          <w:u w:val="single"/>
        </w:rPr>
        <w:t>POR ELLO:</w:t>
      </w:r>
    </w:p>
    <w:p w:rsidR="00E2765F" w:rsidRPr="00E2765F" w:rsidRDefault="00E2765F" w:rsidP="00E2765F">
      <w:pPr>
        <w:jc w:val="center"/>
        <w:rPr>
          <w:b/>
          <w:bCs/>
          <w:sz w:val="26"/>
          <w:szCs w:val="26"/>
        </w:rPr>
      </w:pPr>
      <w:r w:rsidRPr="00E2765F">
        <w:rPr>
          <w:b/>
          <w:bCs/>
          <w:sz w:val="26"/>
          <w:szCs w:val="26"/>
        </w:rPr>
        <w:t>EL HONORABLE CONCEJO DELIBERANTE DE LA MUNICIPALIDAD DE FEDERACIÓN SANCIONA CON FUERZA DE</w:t>
      </w:r>
    </w:p>
    <w:p w:rsidR="004B5D5C" w:rsidRPr="0066420B" w:rsidRDefault="00E2765F" w:rsidP="00E2765F">
      <w:pPr>
        <w:jc w:val="center"/>
        <w:rPr>
          <w:b/>
          <w:bCs/>
          <w:sz w:val="26"/>
          <w:szCs w:val="26"/>
          <w:u w:val="single"/>
        </w:rPr>
      </w:pPr>
      <w:r w:rsidRPr="0066420B">
        <w:rPr>
          <w:b/>
          <w:bCs/>
          <w:sz w:val="26"/>
          <w:szCs w:val="26"/>
          <w:u w:val="single"/>
        </w:rPr>
        <w:t>O R D E N A N Z  A:</w:t>
      </w:r>
    </w:p>
    <w:p w:rsidR="00EE54C5" w:rsidRDefault="00EE54C5" w:rsidP="002F5F17">
      <w:pPr>
        <w:jc w:val="both"/>
        <w:rPr>
          <w:b/>
          <w:bCs/>
          <w:sz w:val="26"/>
          <w:szCs w:val="26"/>
          <w:u w:val="single"/>
          <w:lang w:val="es-ES_tradnl"/>
        </w:rPr>
      </w:pPr>
    </w:p>
    <w:p w:rsidR="00472A05" w:rsidRPr="00472A05" w:rsidRDefault="004B5D5C" w:rsidP="00472A05">
      <w:pPr>
        <w:jc w:val="both"/>
        <w:rPr>
          <w:bCs/>
          <w:sz w:val="26"/>
          <w:szCs w:val="26"/>
          <w:lang w:val="es-ES_tradnl"/>
        </w:rPr>
      </w:pPr>
      <w:r w:rsidRPr="00E2765F">
        <w:rPr>
          <w:b/>
          <w:bCs/>
          <w:sz w:val="26"/>
          <w:szCs w:val="26"/>
          <w:u w:val="single"/>
          <w:lang w:val="es-ES_tradnl"/>
        </w:rPr>
        <w:t>ARTÍCULO 1º.-</w:t>
      </w:r>
      <w:r w:rsidR="0032398E">
        <w:rPr>
          <w:bCs/>
          <w:sz w:val="26"/>
          <w:szCs w:val="26"/>
          <w:lang w:val="es-ES_tradnl"/>
        </w:rPr>
        <w:t xml:space="preserve"> </w:t>
      </w:r>
      <w:r w:rsidR="00472A05" w:rsidRPr="00472A05">
        <w:rPr>
          <w:bCs/>
          <w:sz w:val="26"/>
          <w:szCs w:val="26"/>
          <w:lang w:val="es-ES_tradnl"/>
        </w:rPr>
        <w:t>Apruébese el Presupuesto General de la Administración Municipal, conforme se dispone en los artículos siguientes.</w:t>
      </w:r>
      <w:r w:rsidR="00472A05">
        <w:rPr>
          <w:bCs/>
          <w:sz w:val="26"/>
          <w:szCs w:val="26"/>
          <w:lang w:val="es-ES_tradnl"/>
        </w:rPr>
        <w:t>-</w:t>
      </w:r>
    </w:p>
    <w:p w:rsidR="00472A05" w:rsidRPr="00472A05" w:rsidRDefault="00472A05" w:rsidP="00472A05">
      <w:pPr>
        <w:jc w:val="both"/>
        <w:rPr>
          <w:bCs/>
          <w:sz w:val="26"/>
          <w:szCs w:val="26"/>
          <w:lang w:val="es-ES_tradnl"/>
        </w:rPr>
      </w:pPr>
    </w:p>
    <w:p w:rsidR="00472A05" w:rsidRPr="00472A05" w:rsidRDefault="00472A05" w:rsidP="00472A05">
      <w:pPr>
        <w:jc w:val="both"/>
        <w:rPr>
          <w:bCs/>
          <w:sz w:val="26"/>
          <w:szCs w:val="26"/>
          <w:lang w:val="es-ES_tradnl"/>
        </w:rPr>
      </w:pPr>
      <w:r w:rsidRPr="00E2765F">
        <w:rPr>
          <w:b/>
          <w:bCs/>
          <w:sz w:val="26"/>
          <w:szCs w:val="26"/>
          <w:u w:val="single"/>
          <w:lang w:val="es-ES_tradnl"/>
        </w:rPr>
        <w:t xml:space="preserve">ARTÍCULO </w:t>
      </w:r>
      <w:r>
        <w:rPr>
          <w:b/>
          <w:bCs/>
          <w:sz w:val="26"/>
          <w:szCs w:val="26"/>
          <w:u w:val="single"/>
          <w:lang w:val="es-ES_tradnl"/>
        </w:rPr>
        <w:t>2</w:t>
      </w:r>
      <w:r w:rsidRPr="00E2765F">
        <w:rPr>
          <w:b/>
          <w:bCs/>
          <w:sz w:val="26"/>
          <w:szCs w:val="26"/>
          <w:u w:val="single"/>
          <w:lang w:val="es-ES_tradnl"/>
        </w:rPr>
        <w:t>º.-</w:t>
      </w:r>
      <w:r>
        <w:rPr>
          <w:bCs/>
          <w:sz w:val="26"/>
          <w:szCs w:val="26"/>
          <w:lang w:val="es-ES_tradnl"/>
        </w:rPr>
        <w:t xml:space="preserve"> </w:t>
      </w:r>
      <w:r w:rsidRPr="00472A05">
        <w:rPr>
          <w:bCs/>
          <w:sz w:val="26"/>
          <w:szCs w:val="26"/>
          <w:lang w:val="es-ES_tradnl"/>
        </w:rPr>
        <w:t xml:space="preserve">Apruébese en la suma de </w:t>
      </w:r>
      <w:r w:rsidRPr="00472A05">
        <w:rPr>
          <w:b/>
          <w:bCs/>
          <w:sz w:val="26"/>
          <w:szCs w:val="26"/>
          <w:lang w:val="es-ES_tradnl"/>
        </w:rPr>
        <w:t>PESOS DIECINUEVE MIL CUATROCIENTOS TREINTA Y SIETE MILLONES QUINIENTOS DOS MIL DOSCIENTOS CON 00/100 ($19.437.502.200,00)</w:t>
      </w:r>
      <w:r w:rsidRPr="00472A05">
        <w:rPr>
          <w:bCs/>
          <w:sz w:val="26"/>
          <w:szCs w:val="26"/>
          <w:lang w:val="es-ES_tradnl"/>
        </w:rPr>
        <w:t xml:space="preserve">, el Presupuestos de Gastos de la Administración Municipal para el Ejercicio </w:t>
      </w:r>
      <w:r>
        <w:rPr>
          <w:bCs/>
          <w:sz w:val="26"/>
          <w:szCs w:val="26"/>
          <w:lang w:val="es-ES_tradnl"/>
        </w:rPr>
        <w:t>2024 con destino a las finalidad</w:t>
      </w:r>
      <w:r w:rsidRPr="00472A05">
        <w:rPr>
          <w:bCs/>
          <w:sz w:val="26"/>
          <w:szCs w:val="26"/>
          <w:lang w:val="es-ES_tradnl"/>
        </w:rPr>
        <w:t>es que se indican en el Cuadro 2 que se anexa y pasa a formar parte de la presente Ordenanza</w:t>
      </w:r>
      <w:r>
        <w:rPr>
          <w:bCs/>
          <w:sz w:val="26"/>
          <w:szCs w:val="26"/>
          <w:lang w:val="es-ES_tradnl"/>
        </w:rPr>
        <w:t>.-</w:t>
      </w:r>
    </w:p>
    <w:p w:rsidR="00472A05" w:rsidRPr="00472A05" w:rsidRDefault="00472A05" w:rsidP="00472A05">
      <w:pPr>
        <w:jc w:val="both"/>
        <w:rPr>
          <w:bCs/>
          <w:sz w:val="26"/>
          <w:szCs w:val="26"/>
          <w:lang w:val="es-ES_tradnl"/>
        </w:rPr>
      </w:pPr>
    </w:p>
    <w:p w:rsidR="00472A05" w:rsidRPr="00472A05" w:rsidRDefault="00472A05" w:rsidP="00472A05">
      <w:pPr>
        <w:jc w:val="both"/>
        <w:rPr>
          <w:bCs/>
          <w:sz w:val="26"/>
          <w:szCs w:val="26"/>
          <w:lang w:val="es-ES_tradnl"/>
        </w:rPr>
      </w:pPr>
      <w:r w:rsidRPr="00E2765F">
        <w:rPr>
          <w:b/>
          <w:bCs/>
          <w:sz w:val="26"/>
          <w:szCs w:val="26"/>
          <w:u w:val="single"/>
          <w:lang w:val="es-ES_tradnl"/>
        </w:rPr>
        <w:t xml:space="preserve">ARTÍCULO </w:t>
      </w:r>
      <w:r>
        <w:rPr>
          <w:b/>
          <w:bCs/>
          <w:sz w:val="26"/>
          <w:szCs w:val="26"/>
          <w:u w:val="single"/>
          <w:lang w:val="es-ES_tradnl"/>
        </w:rPr>
        <w:t>3</w:t>
      </w:r>
      <w:r w:rsidRPr="00E2765F">
        <w:rPr>
          <w:b/>
          <w:bCs/>
          <w:sz w:val="26"/>
          <w:szCs w:val="26"/>
          <w:u w:val="single"/>
          <w:lang w:val="es-ES_tradnl"/>
        </w:rPr>
        <w:t>º.-</w:t>
      </w:r>
      <w:r w:rsidR="00B27679">
        <w:rPr>
          <w:bCs/>
          <w:sz w:val="26"/>
          <w:szCs w:val="26"/>
          <w:lang w:val="es-ES_tradnl"/>
        </w:rPr>
        <w:t xml:space="preserve"> </w:t>
      </w:r>
      <w:r w:rsidRPr="00472A05">
        <w:rPr>
          <w:bCs/>
          <w:sz w:val="26"/>
          <w:szCs w:val="26"/>
          <w:lang w:val="es-ES_tradnl"/>
        </w:rPr>
        <w:t xml:space="preserve">Apruébese en la suma de </w:t>
      </w:r>
      <w:r w:rsidRPr="00472A05">
        <w:rPr>
          <w:b/>
          <w:bCs/>
          <w:sz w:val="26"/>
          <w:szCs w:val="26"/>
          <w:lang w:val="es-ES_tradnl"/>
        </w:rPr>
        <w:t>PESOS DIECINUEVE MIL CUATROCIENTOS TREINTA Y SIETE MILLONES QUINIENTOS DOS MIL DOSCIENTOS CON 00/100 ($19.437.502.200,00)</w:t>
      </w:r>
      <w:r w:rsidRPr="00472A05">
        <w:rPr>
          <w:bCs/>
          <w:sz w:val="26"/>
          <w:szCs w:val="26"/>
          <w:lang w:val="es-ES_tradnl"/>
        </w:rPr>
        <w:t>, el Cálculo de Recursos de la Administración Municipal destinado a atender</w:t>
      </w:r>
      <w:r w:rsidR="00B27679">
        <w:rPr>
          <w:bCs/>
          <w:sz w:val="26"/>
          <w:szCs w:val="26"/>
          <w:lang w:val="es-ES_tradnl"/>
        </w:rPr>
        <w:t xml:space="preserve"> </w:t>
      </w:r>
      <w:r w:rsidRPr="00472A05">
        <w:rPr>
          <w:bCs/>
          <w:sz w:val="26"/>
          <w:szCs w:val="26"/>
          <w:lang w:val="es-ES_tradnl"/>
        </w:rPr>
        <w:t>los gastos fijados por el artículo 2º de la presente Ordenanza, de acuerdo con el resumen que se indica a continuación, y el detalle que figura en el Cuadro 1 anexo que pasa a formar parte de la presente Ordenanza.</w:t>
      </w:r>
      <w:r w:rsidR="00B27679">
        <w:rPr>
          <w:bCs/>
          <w:sz w:val="26"/>
          <w:szCs w:val="26"/>
          <w:lang w:val="es-ES_tradnl"/>
        </w:rPr>
        <w:t>-</w:t>
      </w:r>
    </w:p>
    <w:p w:rsidR="00472A05" w:rsidRPr="00472A05" w:rsidRDefault="00472A05" w:rsidP="00472A05">
      <w:pPr>
        <w:jc w:val="both"/>
        <w:rPr>
          <w:bCs/>
          <w:sz w:val="26"/>
          <w:szCs w:val="26"/>
          <w:lang w:val="es-ES_tradnl"/>
        </w:rPr>
      </w:pPr>
    </w:p>
    <w:p w:rsidR="00472A05" w:rsidRPr="00472A05" w:rsidRDefault="00B27679" w:rsidP="00472A05">
      <w:pPr>
        <w:jc w:val="both"/>
        <w:rPr>
          <w:bCs/>
          <w:sz w:val="26"/>
          <w:szCs w:val="26"/>
          <w:lang w:val="es-ES_tradnl"/>
        </w:rPr>
      </w:pPr>
      <w:r w:rsidRPr="00E2765F">
        <w:rPr>
          <w:b/>
          <w:bCs/>
          <w:sz w:val="26"/>
          <w:szCs w:val="26"/>
          <w:u w:val="single"/>
          <w:lang w:val="es-ES_tradnl"/>
        </w:rPr>
        <w:t xml:space="preserve">ARTÍCULO </w:t>
      </w:r>
      <w:r>
        <w:rPr>
          <w:b/>
          <w:bCs/>
          <w:sz w:val="26"/>
          <w:szCs w:val="26"/>
          <w:u w:val="single"/>
          <w:lang w:val="es-ES_tradnl"/>
        </w:rPr>
        <w:t>4</w:t>
      </w:r>
      <w:r w:rsidRPr="00E2765F">
        <w:rPr>
          <w:b/>
          <w:bCs/>
          <w:sz w:val="26"/>
          <w:szCs w:val="26"/>
          <w:u w:val="single"/>
          <w:lang w:val="es-ES_tradnl"/>
        </w:rPr>
        <w:t>º.-</w:t>
      </w:r>
      <w:r w:rsidR="00472A05" w:rsidRPr="00472A05">
        <w:rPr>
          <w:bCs/>
          <w:sz w:val="26"/>
          <w:szCs w:val="26"/>
          <w:lang w:val="es-ES_tradnl"/>
        </w:rPr>
        <w:t xml:space="preserve"> Apruébese la necesidad de Financiamiento, como consecuencia de lo establecido en los artículos 2 y 3 de la presente Ordenanza, en la suma de </w:t>
      </w:r>
      <w:r w:rsidR="00472A05" w:rsidRPr="00B27679">
        <w:rPr>
          <w:b/>
          <w:bCs/>
          <w:sz w:val="26"/>
          <w:szCs w:val="26"/>
          <w:lang w:val="es-ES_tradnl"/>
        </w:rPr>
        <w:t>PESOS TRES MIL TRECE MILLONES CON 00/100 ($ 3.013.000.000,00)</w:t>
      </w:r>
      <w:r w:rsidR="00472A05" w:rsidRPr="00472A05">
        <w:rPr>
          <w:bCs/>
          <w:sz w:val="26"/>
          <w:szCs w:val="26"/>
          <w:lang w:val="es-ES_tradnl"/>
        </w:rPr>
        <w:t>, de acuerdo al detalle que figura en el Cuadro 1 anexo citado ut supra</w:t>
      </w:r>
      <w:r>
        <w:rPr>
          <w:bCs/>
          <w:sz w:val="26"/>
          <w:szCs w:val="26"/>
          <w:lang w:val="es-ES_tradnl"/>
        </w:rPr>
        <w:t>.-</w:t>
      </w:r>
    </w:p>
    <w:p w:rsidR="00472A05" w:rsidRPr="00472A05" w:rsidRDefault="00472A05" w:rsidP="00472A05">
      <w:pPr>
        <w:jc w:val="both"/>
        <w:rPr>
          <w:bCs/>
          <w:sz w:val="26"/>
          <w:szCs w:val="26"/>
          <w:lang w:val="es-ES_tradnl"/>
        </w:rPr>
      </w:pPr>
    </w:p>
    <w:p w:rsidR="00472A05" w:rsidRPr="00472A05" w:rsidRDefault="00B27679" w:rsidP="00472A05">
      <w:pPr>
        <w:jc w:val="both"/>
        <w:rPr>
          <w:bCs/>
          <w:sz w:val="26"/>
          <w:szCs w:val="26"/>
          <w:lang w:val="es-ES_tradnl"/>
        </w:rPr>
      </w:pPr>
      <w:r w:rsidRPr="00E2765F">
        <w:rPr>
          <w:b/>
          <w:bCs/>
          <w:sz w:val="26"/>
          <w:szCs w:val="26"/>
          <w:u w:val="single"/>
          <w:lang w:val="es-ES_tradnl"/>
        </w:rPr>
        <w:t xml:space="preserve">ARTÍCULO </w:t>
      </w:r>
      <w:r>
        <w:rPr>
          <w:b/>
          <w:bCs/>
          <w:sz w:val="26"/>
          <w:szCs w:val="26"/>
          <w:u w:val="single"/>
          <w:lang w:val="es-ES_tradnl"/>
        </w:rPr>
        <w:t>5</w:t>
      </w:r>
      <w:r w:rsidRPr="00E2765F">
        <w:rPr>
          <w:b/>
          <w:bCs/>
          <w:sz w:val="26"/>
          <w:szCs w:val="26"/>
          <w:u w:val="single"/>
          <w:lang w:val="es-ES_tradnl"/>
        </w:rPr>
        <w:t>º.-</w:t>
      </w:r>
      <w:r>
        <w:rPr>
          <w:b/>
          <w:bCs/>
          <w:sz w:val="26"/>
          <w:szCs w:val="26"/>
          <w:lang w:val="es-ES_tradnl"/>
        </w:rPr>
        <w:t xml:space="preserve"> </w:t>
      </w:r>
      <w:r w:rsidR="00472A05" w:rsidRPr="00472A05">
        <w:rPr>
          <w:bCs/>
          <w:sz w:val="26"/>
          <w:szCs w:val="26"/>
          <w:lang w:val="es-ES_tradnl"/>
        </w:rPr>
        <w:t>Autorizase al Departamento Ejecutivo a que cada vez que se realicen traslados de personas, se efectúen con las partidas de gastos correspondientes, transfiriéndose las partidas presupuestarias que correspondieren a dichos efectos, informando inmediatamente al Honorable Concejo Deliberante a fines de su conocimiento.</w:t>
      </w:r>
      <w:r>
        <w:rPr>
          <w:bCs/>
          <w:sz w:val="26"/>
          <w:szCs w:val="26"/>
          <w:lang w:val="es-ES_tradnl"/>
        </w:rPr>
        <w:t>-</w:t>
      </w:r>
    </w:p>
    <w:p w:rsidR="00472A05" w:rsidRPr="00472A05" w:rsidRDefault="00472A05" w:rsidP="00472A05">
      <w:pPr>
        <w:jc w:val="both"/>
        <w:rPr>
          <w:bCs/>
          <w:sz w:val="26"/>
          <w:szCs w:val="26"/>
          <w:lang w:val="es-ES_tradnl"/>
        </w:rPr>
      </w:pPr>
    </w:p>
    <w:p w:rsidR="00472A05" w:rsidRPr="00472A05" w:rsidRDefault="00B27679" w:rsidP="00472A05">
      <w:pPr>
        <w:jc w:val="both"/>
        <w:rPr>
          <w:bCs/>
          <w:sz w:val="26"/>
          <w:szCs w:val="26"/>
          <w:lang w:val="es-ES_tradnl"/>
        </w:rPr>
      </w:pPr>
      <w:r w:rsidRPr="00E2765F">
        <w:rPr>
          <w:b/>
          <w:bCs/>
          <w:sz w:val="26"/>
          <w:szCs w:val="26"/>
          <w:u w:val="single"/>
          <w:lang w:val="es-ES_tradnl"/>
        </w:rPr>
        <w:lastRenderedPageBreak/>
        <w:t xml:space="preserve">ARTÍCULO </w:t>
      </w:r>
      <w:r>
        <w:rPr>
          <w:b/>
          <w:bCs/>
          <w:sz w:val="26"/>
          <w:szCs w:val="26"/>
          <w:u w:val="single"/>
          <w:lang w:val="es-ES_tradnl"/>
        </w:rPr>
        <w:t>6</w:t>
      </w:r>
      <w:r w:rsidRPr="00E2765F">
        <w:rPr>
          <w:b/>
          <w:bCs/>
          <w:sz w:val="26"/>
          <w:szCs w:val="26"/>
          <w:u w:val="single"/>
          <w:lang w:val="es-ES_tradnl"/>
        </w:rPr>
        <w:t>º.-</w:t>
      </w:r>
      <w:r>
        <w:rPr>
          <w:b/>
          <w:bCs/>
          <w:sz w:val="26"/>
          <w:szCs w:val="26"/>
          <w:lang w:val="es-ES_tradnl"/>
        </w:rPr>
        <w:t xml:space="preserve"> </w:t>
      </w:r>
      <w:r w:rsidR="00472A05" w:rsidRPr="00472A05">
        <w:rPr>
          <w:bCs/>
          <w:sz w:val="26"/>
          <w:szCs w:val="26"/>
          <w:lang w:val="es-ES_tradnl"/>
        </w:rPr>
        <w:t>Autorizase al Departamento Ejecutivo a realizar transferencias de partidas de Personal en casos excepcionales y cuando se considere necesario a los fines de poder registrar la imputación de sueldos cuando aquellas partidas tengan saldos insuficientes y siempre con créditos de otras partidas de personal, informando inmediatamente al Honorable Concejo Deliberante a fines de su conocimiento</w:t>
      </w:r>
      <w:r>
        <w:rPr>
          <w:bCs/>
          <w:sz w:val="26"/>
          <w:szCs w:val="26"/>
          <w:lang w:val="es-ES_tradnl"/>
        </w:rPr>
        <w:t>.-</w:t>
      </w:r>
    </w:p>
    <w:p w:rsidR="00472A05" w:rsidRPr="00472A05" w:rsidRDefault="00472A05" w:rsidP="00472A05">
      <w:pPr>
        <w:jc w:val="both"/>
        <w:rPr>
          <w:bCs/>
          <w:sz w:val="26"/>
          <w:szCs w:val="26"/>
          <w:lang w:val="es-ES_tradnl"/>
        </w:rPr>
      </w:pPr>
    </w:p>
    <w:p w:rsidR="00B27679" w:rsidRDefault="00B27679" w:rsidP="00472A05">
      <w:pPr>
        <w:jc w:val="both"/>
        <w:rPr>
          <w:bCs/>
          <w:sz w:val="26"/>
          <w:szCs w:val="26"/>
          <w:lang w:val="es-ES_tradnl"/>
        </w:rPr>
      </w:pPr>
      <w:r w:rsidRPr="00E2765F">
        <w:rPr>
          <w:b/>
          <w:bCs/>
          <w:sz w:val="26"/>
          <w:szCs w:val="26"/>
          <w:u w:val="single"/>
          <w:lang w:val="es-ES_tradnl"/>
        </w:rPr>
        <w:t xml:space="preserve">ARTÍCULO </w:t>
      </w:r>
      <w:r>
        <w:rPr>
          <w:b/>
          <w:bCs/>
          <w:sz w:val="26"/>
          <w:szCs w:val="26"/>
          <w:u w:val="single"/>
          <w:lang w:val="es-ES_tradnl"/>
        </w:rPr>
        <w:t>7</w:t>
      </w:r>
      <w:r w:rsidRPr="00E2765F">
        <w:rPr>
          <w:b/>
          <w:bCs/>
          <w:sz w:val="26"/>
          <w:szCs w:val="26"/>
          <w:u w:val="single"/>
          <w:lang w:val="es-ES_tradnl"/>
        </w:rPr>
        <w:t>º.-</w:t>
      </w:r>
      <w:r>
        <w:rPr>
          <w:b/>
          <w:bCs/>
          <w:sz w:val="26"/>
          <w:szCs w:val="26"/>
          <w:lang w:val="es-ES_tradnl"/>
        </w:rPr>
        <w:t xml:space="preserve"> </w:t>
      </w:r>
      <w:r w:rsidR="00472A05" w:rsidRPr="00472A05">
        <w:rPr>
          <w:bCs/>
          <w:sz w:val="26"/>
          <w:szCs w:val="26"/>
          <w:lang w:val="es-ES_tradnl"/>
        </w:rPr>
        <w:t>Facultase al Departamento Ejecutivo para ampliar el Presupuesto de Gastos y el Cálculo de Recursos que conforman esta Ordenanza por nuevos y mayores ingresos con afectación especifica, incluidas los originados por Leyes, Decretos y Ordenanzas o Convenios con terceros, en el marco de legislaciones especiales, debiendo comunicar previamente la decisión de realizar tales ampliaciones al Honorable Concejo Deliberante.</w:t>
      </w:r>
      <w:r>
        <w:rPr>
          <w:bCs/>
          <w:sz w:val="26"/>
          <w:szCs w:val="26"/>
          <w:lang w:val="es-ES_tradnl"/>
        </w:rPr>
        <w:t>-</w:t>
      </w:r>
    </w:p>
    <w:p w:rsidR="00B27679" w:rsidRDefault="00B27679" w:rsidP="00472A05">
      <w:pPr>
        <w:jc w:val="both"/>
        <w:rPr>
          <w:b/>
          <w:bCs/>
          <w:sz w:val="26"/>
          <w:szCs w:val="26"/>
          <w:u w:val="single"/>
          <w:lang w:val="es-ES_tradnl"/>
        </w:rPr>
      </w:pPr>
    </w:p>
    <w:p w:rsidR="004B5D5C" w:rsidRDefault="00B27679" w:rsidP="00472A05">
      <w:pPr>
        <w:jc w:val="both"/>
        <w:rPr>
          <w:sz w:val="26"/>
          <w:szCs w:val="26"/>
        </w:rPr>
      </w:pPr>
      <w:r w:rsidRPr="00E2765F">
        <w:rPr>
          <w:b/>
          <w:bCs/>
          <w:sz w:val="26"/>
          <w:szCs w:val="26"/>
          <w:u w:val="single"/>
          <w:lang w:val="es-ES_tradnl"/>
        </w:rPr>
        <w:t xml:space="preserve">ARTÍCULO </w:t>
      </w:r>
      <w:r>
        <w:rPr>
          <w:b/>
          <w:bCs/>
          <w:sz w:val="26"/>
          <w:szCs w:val="26"/>
          <w:u w:val="single"/>
          <w:lang w:val="es-ES_tradnl"/>
        </w:rPr>
        <w:t>8</w:t>
      </w:r>
      <w:r w:rsidRPr="00E2765F">
        <w:rPr>
          <w:b/>
          <w:bCs/>
          <w:sz w:val="26"/>
          <w:szCs w:val="26"/>
          <w:u w:val="single"/>
          <w:lang w:val="es-ES_tradnl"/>
        </w:rPr>
        <w:t>º.-</w:t>
      </w:r>
      <w:r w:rsidR="00E2765F" w:rsidRPr="00E2765F">
        <w:rPr>
          <w:sz w:val="26"/>
          <w:szCs w:val="26"/>
        </w:rPr>
        <w:t>Regístrese, comuníquese, publíquese y archívese.-</w:t>
      </w:r>
    </w:p>
    <w:p w:rsidR="002A3EE0" w:rsidRDefault="002A3EE0" w:rsidP="00472A05">
      <w:pPr>
        <w:jc w:val="both"/>
        <w:rPr>
          <w:sz w:val="26"/>
          <w:szCs w:val="26"/>
        </w:rPr>
      </w:pPr>
    </w:p>
    <w:p w:rsidR="002A3EE0" w:rsidRPr="00E64607" w:rsidRDefault="002A3EE0" w:rsidP="00472A05">
      <w:pPr>
        <w:jc w:val="both"/>
        <w:rPr>
          <w:b/>
          <w:bCs/>
          <w:sz w:val="26"/>
          <w:szCs w:val="26"/>
          <w:u w:val="single"/>
          <w:lang w:val="es-ES_tradnl"/>
        </w:rPr>
      </w:pPr>
    </w:p>
    <w:p w:rsidR="00E2765F" w:rsidRPr="002044AE" w:rsidRDefault="00E2765F" w:rsidP="00E2765F">
      <w:pPr>
        <w:rPr>
          <w:b/>
          <w:sz w:val="30"/>
          <w:szCs w:val="30"/>
          <w:u w:val="single"/>
          <w:lang w:val="es-ES_tradnl"/>
        </w:rPr>
      </w:pPr>
    </w:p>
    <w:p w:rsidR="002A3EE0" w:rsidRDefault="00773556" w:rsidP="0089627A">
      <w:pPr>
        <w:jc w:val="both"/>
        <w:rPr>
          <w:bCs/>
          <w:sz w:val="28"/>
          <w:szCs w:val="28"/>
        </w:rPr>
      </w:pPr>
      <w:r w:rsidRPr="00773556">
        <w:rPr>
          <w:noProof/>
        </w:rPr>
        <w:pict>
          <v:shape id="_x0000_s2050" type="#_x0000_t75" style="position:absolute;left:0;text-align:left;margin-left:1.55pt;margin-top:13.9pt;width:495.25pt;height:82.65pt;z-index:-251658752">
            <v:imagedata r:id="rId8" o:title="Captura de pantalla 2023-12-28 094311"/>
          </v:shape>
        </w:pict>
      </w:r>
    </w:p>
    <w:p w:rsidR="002A3EE0" w:rsidRDefault="002A3EE0" w:rsidP="0089627A">
      <w:pPr>
        <w:jc w:val="both"/>
        <w:rPr>
          <w:bCs/>
          <w:sz w:val="28"/>
          <w:szCs w:val="28"/>
        </w:rPr>
      </w:pPr>
    </w:p>
    <w:p w:rsidR="002A3EE0" w:rsidRDefault="002A3EE0" w:rsidP="0089627A">
      <w:pPr>
        <w:jc w:val="both"/>
        <w:rPr>
          <w:bCs/>
          <w:sz w:val="28"/>
          <w:szCs w:val="28"/>
        </w:rPr>
      </w:pPr>
    </w:p>
    <w:p w:rsidR="00185871" w:rsidRDefault="00185871" w:rsidP="0089627A">
      <w:pPr>
        <w:jc w:val="both"/>
        <w:rPr>
          <w:bCs/>
          <w:sz w:val="28"/>
          <w:szCs w:val="28"/>
        </w:rPr>
      </w:pPr>
    </w:p>
    <w:p w:rsidR="002A3EE0" w:rsidRDefault="002A3EE0" w:rsidP="0089627A">
      <w:pPr>
        <w:jc w:val="both"/>
        <w:rPr>
          <w:bCs/>
          <w:sz w:val="28"/>
          <w:szCs w:val="28"/>
        </w:rPr>
      </w:pPr>
    </w:p>
    <w:p w:rsidR="002A3EE0" w:rsidRDefault="002A3EE0" w:rsidP="0089627A">
      <w:pPr>
        <w:jc w:val="both"/>
        <w:rPr>
          <w:bCs/>
          <w:sz w:val="28"/>
          <w:szCs w:val="28"/>
        </w:rPr>
      </w:pPr>
    </w:p>
    <w:p w:rsidR="002A3EE0" w:rsidRDefault="002A3EE0" w:rsidP="0089627A">
      <w:pPr>
        <w:jc w:val="both"/>
        <w:rPr>
          <w:bCs/>
          <w:sz w:val="28"/>
          <w:szCs w:val="28"/>
        </w:rPr>
      </w:pPr>
    </w:p>
    <w:p w:rsidR="002A3EE0" w:rsidRDefault="002A3EE0" w:rsidP="0089627A">
      <w:pPr>
        <w:jc w:val="both"/>
        <w:rPr>
          <w:bCs/>
          <w:sz w:val="28"/>
          <w:szCs w:val="28"/>
        </w:rPr>
      </w:pPr>
    </w:p>
    <w:p w:rsidR="002A3EE0" w:rsidRDefault="002A3EE0" w:rsidP="0089627A">
      <w:pPr>
        <w:jc w:val="both"/>
        <w:rPr>
          <w:bCs/>
          <w:sz w:val="28"/>
          <w:szCs w:val="28"/>
        </w:rPr>
      </w:pPr>
    </w:p>
    <w:p w:rsidR="002A3EE0" w:rsidRDefault="002A3EE0" w:rsidP="0089627A">
      <w:pPr>
        <w:jc w:val="both"/>
        <w:rPr>
          <w:bCs/>
          <w:sz w:val="28"/>
          <w:szCs w:val="28"/>
        </w:rPr>
      </w:pPr>
    </w:p>
    <w:p w:rsidR="002A3EE0" w:rsidRDefault="002A3EE0" w:rsidP="0089627A">
      <w:pPr>
        <w:jc w:val="both"/>
        <w:rPr>
          <w:bCs/>
          <w:sz w:val="28"/>
          <w:szCs w:val="28"/>
        </w:rPr>
      </w:pPr>
    </w:p>
    <w:p w:rsidR="002A3EE0" w:rsidRDefault="002A3EE0" w:rsidP="0089627A">
      <w:pPr>
        <w:jc w:val="both"/>
        <w:rPr>
          <w:bCs/>
          <w:sz w:val="28"/>
          <w:szCs w:val="28"/>
        </w:rPr>
      </w:pPr>
    </w:p>
    <w:p w:rsidR="002A3EE0" w:rsidRDefault="002A3EE0" w:rsidP="0089627A">
      <w:pPr>
        <w:jc w:val="both"/>
        <w:rPr>
          <w:bCs/>
          <w:sz w:val="28"/>
          <w:szCs w:val="28"/>
        </w:rPr>
      </w:pPr>
    </w:p>
    <w:p w:rsidR="002A3EE0" w:rsidRDefault="002A3EE0" w:rsidP="0089627A">
      <w:pPr>
        <w:jc w:val="both"/>
        <w:rPr>
          <w:bCs/>
          <w:sz w:val="28"/>
          <w:szCs w:val="28"/>
        </w:rPr>
      </w:pPr>
    </w:p>
    <w:p w:rsidR="002A3EE0" w:rsidRDefault="002A3EE0" w:rsidP="0089627A">
      <w:pPr>
        <w:jc w:val="both"/>
        <w:rPr>
          <w:bCs/>
          <w:sz w:val="28"/>
          <w:szCs w:val="28"/>
        </w:rPr>
      </w:pPr>
    </w:p>
    <w:p w:rsidR="002A3EE0" w:rsidRDefault="002A3EE0" w:rsidP="0089627A">
      <w:pPr>
        <w:jc w:val="both"/>
        <w:rPr>
          <w:bCs/>
          <w:sz w:val="28"/>
          <w:szCs w:val="28"/>
        </w:rPr>
      </w:pPr>
    </w:p>
    <w:p w:rsidR="002A3EE0" w:rsidRDefault="002A3EE0" w:rsidP="0089627A">
      <w:pPr>
        <w:jc w:val="both"/>
        <w:rPr>
          <w:bCs/>
          <w:sz w:val="28"/>
          <w:szCs w:val="28"/>
        </w:rPr>
      </w:pPr>
    </w:p>
    <w:p w:rsidR="002A3EE0" w:rsidRDefault="002A3EE0" w:rsidP="0089627A">
      <w:pPr>
        <w:jc w:val="both"/>
        <w:rPr>
          <w:bCs/>
          <w:sz w:val="28"/>
          <w:szCs w:val="28"/>
        </w:rPr>
      </w:pPr>
    </w:p>
    <w:p w:rsidR="002A3EE0" w:rsidRDefault="002A3EE0" w:rsidP="0089627A">
      <w:pPr>
        <w:jc w:val="both"/>
        <w:rPr>
          <w:bCs/>
          <w:sz w:val="28"/>
          <w:szCs w:val="28"/>
        </w:rPr>
      </w:pPr>
    </w:p>
    <w:p w:rsidR="002A3EE0" w:rsidRDefault="002A3EE0" w:rsidP="0089627A">
      <w:pPr>
        <w:jc w:val="both"/>
        <w:rPr>
          <w:bCs/>
          <w:sz w:val="28"/>
          <w:szCs w:val="28"/>
        </w:rPr>
      </w:pPr>
    </w:p>
    <w:p w:rsidR="002A3EE0" w:rsidRDefault="002A3EE0" w:rsidP="0089627A">
      <w:pPr>
        <w:jc w:val="both"/>
        <w:rPr>
          <w:bCs/>
          <w:sz w:val="28"/>
          <w:szCs w:val="28"/>
        </w:rPr>
      </w:pPr>
    </w:p>
    <w:p w:rsidR="002A3EE0" w:rsidRDefault="002A3EE0"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773556" w:rsidP="0089627A">
      <w:pPr>
        <w:jc w:val="both"/>
        <w:rPr>
          <w:bCs/>
          <w:sz w:val="28"/>
          <w:szCs w:val="28"/>
        </w:rPr>
      </w:pPr>
      <w:r w:rsidRPr="00773556">
        <w:rPr>
          <w:noProof/>
        </w:rPr>
        <w:lastRenderedPageBreak/>
        <w:pict>
          <v:shape id="_x0000_s2053" type="#_x0000_t75" style="position:absolute;left:0;text-align:left;margin-left:-2.85pt;margin-top:-2.15pt;width:501.4pt;height:635.45pt;z-index:-251656192">
            <v:imagedata r:id="rId9" o:title="Scan10003"/>
          </v:shape>
        </w:pict>
      </w: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773556" w:rsidP="0089627A">
      <w:pPr>
        <w:jc w:val="both"/>
        <w:rPr>
          <w:bCs/>
          <w:sz w:val="28"/>
          <w:szCs w:val="28"/>
        </w:rPr>
      </w:pPr>
      <w:r w:rsidRPr="00773556">
        <w:rPr>
          <w:noProof/>
        </w:rPr>
        <w:lastRenderedPageBreak/>
        <w:pict>
          <v:shape id="_x0000_s2054" type="#_x0000_t75" style="position:absolute;left:0;text-align:left;margin-left:-11.7pt;margin-top:.3pt;width:519pt;height:646.15pt;z-index:-251654144">
            <v:imagedata r:id="rId10" o:title="Scan10004"/>
          </v:shape>
        </w:pict>
      </w: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773556" w:rsidP="0089627A">
      <w:pPr>
        <w:jc w:val="both"/>
        <w:rPr>
          <w:bCs/>
          <w:sz w:val="28"/>
          <w:szCs w:val="28"/>
        </w:rPr>
      </w:pPr>
      <w:r w:rsidRPr="00773556">
        <w:rPr>
          <w:noProof/>
        </w:rPr>
        <w:lastRenderedPageBreak/>
        <w:pict>
          <v:shape id="_x0000_s2055" type="#_x0000_t75" style="position:absolute;left:0;text-align:left;margin-left:-7.95pt;margin-top:-2.15pt;width:504.65pt;height:642.3pt;z-index:-251652096">
            <v:imagedata r:id="rId11" o:title="Scan10005"/>
          </v:shape>
        </w:pict>
      </w: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773556" w:rsidP="0089627A">
      <w:pPr>
        <w:jc w:val="both"/>
        <w:rPr>
          <w:bCs/>
          <w:sz w:val="28"/>
          <w:szCs w:val="28"/>
        </w:rPr>
      </w:pPr>
      <w:r w:rsidRPr="00773556">
        <w:rPr>
          <w:noProof/>
        </w:rPr>
        <w:lastRenderedPageBreak/>
        <w:pict>
          <v:shape id="_x0000_s2056" type="#_x0000_t75" style="position:absolute;left:0;text-align:left;margin-left:-7.3pt;margin-top:-2.85pt;width:513.35pt;height:610.5pt;z-index:-251650048">
            <v:imagedata r:id="rId12" o:title="Scan10006"/>
          </v:shape>
        </w:pict>
      </w: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773556" w:rsidP="0089627A">
      <w:pPr>
        <w:jc w:val="both"/>
        <w:rPr>
          <w:bCs/>
          <w:sz w:val="28"/>
          <w:szCs w:val="28"/>
        </w:rPr>
      </w:pPr>
      <w:r w:rsidRPr="00773556">
        <w:rPr>
          <w:noProof/>
        </w:rPr>
        <w:lastRenderedPageBreak/>
        <w:pict>
          <v:shape id="_x0000_s2059" type="#_x0000_t75" style="position:absolute;left:0;text-align:left;margin-left:-6.7pt;margin-top:-2.65pt;width:509pt;height:587.15pt;z-index:-251648000">
            <v:imagedata r:id="rId13" o:title="Scan10008"/>
          </v:shape>
        </w:pict>
      </w: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773556" w:rsidP="0089627A">
      <w:pPr>
        <w:jc w:val="both"/>
        <w:rPr>
          <w:bCs/>
          <w:sz w:val="28"/>
          <w:szCs w:val="28"/>
        </w:rPr>
      </w:pPr>
      <w:r w:rsidRPr="00773556">
        <w:rPr>
          <w:noProof/>
        </w:rPr>
        <w:lastRenderedPageBreak/>
        <w:pict>
          <v:shape id="_x0000_s2060" type="#_x0000_t75" style="position:absolute;left:0;text-align:left;margin-left:-8.55pt;margin-top:-2.85pt;width:504.7pt;height:609.85pt;z-index:-251645952">
            <v:imagedata r:id="rId14" o:title="Scan10009"/>
          </v:shape>
        </w:pict>
      </w: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F749E8" w:rsidRDefault="00F749E8" w:rsidP="0089627A">
      <w:pPr>
        <w:jc w:val="both"/>
        <w:rPr>
          <w:bCs/>
          <w:sz w:val="28"/>
          <w:szCs w:val="28"/>
        </w:rPr>
      </w:pPr>
    </w:p>
    <w:p w:rsidR="002A3EE0" w:rsidRDefault="002A3EE0" w:rsidP="0089627A">
      <w:pPr>
        <w:jc w:val="both"/>
        <w:rPr>
          <w:bCs/>
          <w:sz w:val="28"/>
          <w:szCs w:val="28"/>
        </w:rPr>
      </w:pPr>
    </w:p>
    <w:p w:rsidR="002A3EE0" w:rsidRDefault="002A3EE0" w:rsidP="0089627A">
      <w:pPr>
        <w:jc w:val="both"/>
        <w:rPr>
          <w:bCs/>
          <w:sz w:val="28"/>
          <w:szCs w:val="28"/>
        </w:rPr>
      </w:pPr>
    </w:p>
    <w:p w:rsidR="00F92859" w:rsidRDefault="00773556" w:rsidP="0089627A">
      <w:pPr>
        <w:jc w:val="both"/>
        <w:rPr>
          <w:bCs/>
          <w:sz w:val="28"/>
          <w:szCs w:val="28"/>
        </w:rPr>
      </w:pPr>
      <w:r w:rsidRPr="00773556">
        <w:rPr>
          <w:noProof/>
        </w:rPr>
        <w:lastRenderedPageBreak/>
        <w:pict>
          <v:shape id="_x0000_s2061" type="#_x0000_t75" style="position:absolute;left:0;text-align:left;margin-left:-3.55pt;margin-top:.3pt;width:503.35pt;height:584.2pt;z-index:-251643904">
            <v:imagedata r:id="rId15" o:title="Scan10010"/>
          </v:shape>
        </w:pict>
      </w: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p w:rsidR="00F92859" w:rsidRDefault="00F92859" w:rsidP="0089627A">
      <w:pPr>
        <w:jc w:val="both"/>
        <w:rPr>
          <w:bCs/>
          <w:sz w:val="28"/>
          <w:szCs w:val="28"/>
        </w:rPr>
      </w:pPr>
    </w:p>
    <w:sectPr w:rsidR="00F92859" w:rsidSect="00B979F3">
      <w:headerReference w:type="even" r:id="rId16"/>
      <w:headerReference w:type="default" r:id="rId17"/>
      <w:pgSz w:w="12240" w:h="15840"/>
      <w:pgMar w:top="1134" w:right="964" w:bottom="794" w:left="1361" w:header="539" w:footer="709"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2E2F" w:rsidRDefault="00252E2F">
      <w:r>
        <w:separator/>
      </w:r>
    </w:p>
  </w:endnote>
  <w:endnote w:type="continuationSeparator" w:id="1">
    <w:p w:rsidR="00252E2F" w:rsidRDefault="00252E2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Vijaya">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2E2F" w:rsidRDefault="00252E2F">
      <w:r>
        <w:separator/>
      </w:r>
    </w:p>
  </w:footnote>
  <w:footnote w:type="continuationSeparator" w:id="1">
    <w:p w:rsidR="00252E2F" w:rsidRDefault="00252E2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65F" w:rsidRDefault="00773556" w:rsidP="00A54C5F">
    <w:pPr>
      <w:pStyle w:val="Encabezado"/>
      <w:framePr w:wrap="around" w:vAnchor="text" w:hAnchor="margin" w:y="1"/>
      <w:rPr>
        <w:rStyle w:val="Nmerodepgina"/>
      </w:rPr>
    </w:pPr>
    <w:r>
      <w:rPr>
        <w:rStyle w:val="Nmerodepgina"/>
      </w:rPr>
      <w:fldChar w:fldCharType="begin"/>
    </w:r>
    <w:r w:rsidR="00E2765F">
      <w:rPr>
        <w:rStyle w:val="Nmerodepgina"/>
      </w:rPr>
      <w:instrText xml:space="preserve">PAGE  </w:instrText>
    </w:r>
    <w:r>
      <w:rPr>
        <w:rStyle w:val="Nmerodepgina"/>
      </w:rPr>
      <w:fldChar w:fldCharType="end"/>
    </w:r>
  </w:p>
  <w:p w:rsidR="00E2765F" w:rsidRDefault="00E2765F" w:rsidP="00973621">
    <w:pPr>
      <w:pStyle w:val="Encabezado"/>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65F" w:rsidRDefault="00E85C6F" w:rsidP="00973621">
    <w:pPr>
      <w:pStyle w:val="Ttulo1"/>
      <w:ind w:firstLine="360"/>
    </w:pPr>
    <w:r>
      <w:rPr>
        <w:noProof/>
      </w:rPr>
      <w:drawing>
        <wp:anchor distT="0" distB="0" distL="114300" distR="114300" simplePos="0" relativeHeight="251658752" behindDoc="1" locked="0" layoutInCell="1" allowOverlap="1">
          <wp:simplePos x="0" y="0"/>
          <wp:positionH relativeFrom="column">
            <wp:posOffset>5372100</wp:posOffset>
          </wp:positionH>
          <wp:positionV relativeFrom="paragraph">
            <wp:posOffset>0</wp:posOffset>
          </wp:positionV>
          <wp:extent cx="946150" cy="800100"/>
          <wp:effectExtent l="19050" t="0" r="6350" b="0"/>
          <wp:wrapNone/>
          <wp:docPr id="11" name="Imagen 11" descr="Log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2020"/>
                  <pic:cNvPicPr>
                    <a:picLocks noChangeAspect="1" noChangeArrowheads="1"/>
                  </pic:cNvPicPr>
                </pic:nvPicPr>
                <pic:blipFill>
                  <a:blip r:embed="rId1"/>
                  <a:srcRect/>
                  <a:stretch>
                    <a:fillRect/>
                  </a:stretch>
                </pic:blipFill>
                <pic:spPr bwMode="auto">
                  <a:xfrm>
                    <a:off x="0" y="0"/>
                    <a:ext cx="946150" cy="800100"/>
                  </a:xfrm>
                  <a:prstGeom prst="rect">
                    <a:avLst/>
                  </a:prstGeom>
                  <a:noFill/>
                  <a:ln w="9525">
                    <a:noFill/>
                    <a:miter lim="800000"/>
                    <a:headEnd/>
                    <a:tailEnd/>
                  </a:ln>
                </pic:spPr>
              </pic:pic>
            </a:graphicData>
          </a:graphic>
        </wp:anchor>
      </w:drawing>
    </w:r>
    <w:r>
      <w:rPr>
        <w:noProof/>
      </w:rPr>
      <w:drawing>
        <wp:anchor distT="0" distB="0" distL="114300" distR="114300" simplePos="0" relativeHeight="251656704" behindDoc="1" locked="0" layoutInCell="1" allowOverlap="1">
          <wp:simplePos x="0" y="0"/>
          <wp:positionH relativeFrom="column">
            <wp:posOffset>0</wp:posOffset>
          </wp:positionH>
          <wp:positionV relativeFrom="paragraph">
            <wp:posOffset>0</wp:posOffset>
          </wp:positionV>
          <wp:extent cx="558800" cy="685800"/>
          <wp:effectExtent l="19050" t="0" r="0" b="0"/>
          <wp:wrapNone/>
          <wp:docPr id="1" name="Imagen 1" descr="1-ER-Feder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ER-Federacion"/>
                  <pic:cNvPicPr>
                    <a:picLocks noChangeAspect="1" noChangeArrowheads="1"/>
                  </pic:cNvPicPr>
                </pic:nvPicPr>
                <pic:blipFill>
                  <a:blip r:embed="rId2"/>
                  <a:srcRect/>
                  <a:stretch>
                    <a:fillRect/>
                  </a:stretch>
                </pic:blipFill>
                <pic:spPr bwMode="auto">
                  <a:xfrm>
                    <a:off x="0" y="0"/>
                    <a:ext cx="558800" cy="685800"/>
                  </a:xfrm>
                  <a:prstGeom prst="rect">
                    <a:avLst/>
                  </a:prstGeom>
                  <a:noFill/>
                  <a:ln w="9525">
                    <a:noFill/>
                    <a:miter lim="800000"/>
                    <a:headEnd/>
                    <a:tailEnd/>
                  </a:ln>
                </pic:spPr>
              </pic:pic>
            </a:graphicData>
          </a:graphic>
        </wp:anchor>
      </w:drawing>
    </w:r>
    <w:r w:rsidR="00E2765F">
      <w:rPr>
        <w:rFonts w:ascii="Segoe Script" w:hAnsi="Segoe Script" w:cs="Vijaya"/>
        <w:sz w:val="16"/>
        <w:szCs w:val="16"/>
      </w:rPr>
      <w:t xml:space="preserve">                                                                                           </w:t>
    </w:r>
    <w:r w:rsidR="00E2765F" w:rsidRPr="00F62269">
      <w:rPr>
        <w:rFonts w:ascii="Segoe Script" w:hAnsi="Segoe Script" w:cs="Vijaya"/>
        <w:sz w:val="16"/>
        <w:szCs w:val="16"/>
      </w:rPr>
      <w:t>“Donar sangre, es Donar Vida”</w:t>
    </w:r>
  </w:p>
  <w:p w:rsidR="00E2765F" w:rsidRDefault="00E2765F" w:rsidP="00BC109D">
    <w:pPr>
      <w:pStyle w:val="Ttulo1"/>
      <w:jc w:val="center"/>
    </w:pPr>
    <w:r>
      <w:t>HONORABLE CONCEJO DELIBERANTE</w:t>
    </w:r>
  </w:p>
  <w:p w:rsidR="00E2765F" w:rsidRDefault="00E2765F" w:rsidP="00BC109D">
    <w:pPr>
      <w:jc w:val="center"/>
      <w:rPr>
        <w:b/>
        <w:bCs/>
        <w:sz w:val="20"/>
      </w:rPr>
    </w:pPr>
    <w:r>
      <w:rPr>
        <w:b/>
        <w:bCs/>
        <w:sz w:val="20"/>
      </w:rPr>
      <w:t>MUNICIPALIDAD DE FEDERACIÓN</w:t>
    </w:r>
  </w:p>
  <w:p w:rsidR="00E2765F" w:rsidRDefault="00E2765F" w:rsidP="00BC109D">
    <w:pPr>
      <w:jc w:val="center"/>
      <w:rPr>
        <w:sz w:val="20"/>
      </w:rPr>
    </w:pPr>
    <w:r>
      <w:rPr>
        <w:sz w:val="20"/>
      </w:rPr>
      <w:t>San Martín y Las Hortensias</w:t>
    </w:r>
  </w:p>
  <w:p w:rsidR="00E2765F" w:rsidRDefault="00E2765F" w:rsidP="00BC109D">
    <w:pPr>
      <w:jc w:val="center"/>
      <w:rPr>
        <w:sz w:val="6"/>
        <w:szCs w:val="6"/>
      </w:rPr>
    </w:pPr>
    <w:r>
      <w:t>FEDERACIÓN (E.R.)</w:t>
    </w:r>
  </w:p>
  <w:p w:rsidR="00E2765F" w:rsidRDefault="00773556" w:rsidP="00973621">
    <w:pPr>
      <w:pStyle w:val="Encabezado"/>
      <w:framePr w:wrap="around" w:vAnchor="text" w:hAnchor="margin" w:y="38"/>
      <w:rPr>
        <w:rStyle w:val="Nmerodepgina"/>
      </w:rPr>
    </w:pPr>
    <w:r>
      <w:rPr>
        <w:rStyle w:val="Nmerodepgina"/>
      </w:rPr>
      <w:fldChar w:fldCharType="begin"/>
    </w:r>
    <w:r w:rsidR="00E2765F">
      <w:rPr>
        <w:rStyle w:val="Nmerodepgina"/>
      </w:rPr>
      <w:instrText xml:space="preserve">PAGE  </w:instrText>
    </w:r>
    <w:r>
      <w:rPr>
        <w:rStyle w:val="Nmerodepgina"/>
      </w:rPr>
      <w:fldChar w:fldCharType="separate"/>
    </w:r>
    <w:r w:rsidR="009B4414">
      <w:rPr>
        <w:rStyle w:val="Nmerodepgina"/>
        <w:noProof/>
      </w:rPr>
      <w:t>- 2 -</w:t>
    </w:r>
    <w:r>
      <w:rPr>
        <w:rStyle w:val="Nmerodepgina"/>
      </w:rPr>
      <w:fldChar w:fldCharType="end"/>
    </w:r>
  </w:p>
  <w:p w:rsidR="00E2765F" w:rsidRPr="00DE1BEF" w:rsidRDefault="00E2765F" w:rsidP="00BC109D">
    <w:pPr>
      <w:jc w:val="center"/>
      <w:rPr>
        <w:sz w:val="6"/>
        <w:szCs w:val="6"/>
      </w:rPr>
    </w:pPr>
  </w:p>
  <w:p w:rsidR="00E2765F" w:rsidRPr="00DD133C" w:rsidRDefault="00773556" w:rsidP="002278E9">
    <w:pPr>
      <w:rPr>
        <w:b/>
        <w:sz w:val="28"/>
        <w:szCs w:val="28"/>
      </w:rPr>
    </w:pPr>
    <w:r w:rsidRPr="00773556">
      <w:rPr>
        <w:b/>
        <w:noProof/>
        <w:sz w:val="6"/>
        <w:szCs w:val="6"/>
      </w:rPr>
      <w:pict>
        <v:polyline id="_x0000_s1034" style="position:absolute;z-index:251657728" points="-4.5pt,15.85pt,499.5pt,14.35pt" coordsize="10080,30" filled="f">
          <v:path arrowok="t"/>
        </v:polyline>
      </w:pict>
    </w:r>
    <w:r w:rsidR="00E2765F">
      <w:t xml:space="preserve">                                                                                               </w:t>
    </w:r>
    <w:r w:rsidR="00E2765F" w:rsidRPr="00DD133C">
      <w:rPr>
        <w:b/>
        <w:sz w:val="28"/>
        <w:szCs w:val="28"/>
      </w:rPr>
      <w:t>ORDENANZA Nº 2.</w:t>
    </w:r>
    <w:r w:rsidR="005A03F9">
      <w:rPr>
        <w:b/>
        <w:sz w:val="28"/>
        <w:szCs w:val="28"/>
      </w:rPr>
      <w:t>4</w:t>
    </w:r>
    <w:r w:rsidR="00645D7F">
      <w:rPr>
        <w:b/>
        <w:sz w:val="28"/>
        <w:szCs w:val="28"/>
      </w:rPr>
      <w:t>65</w:t>
    </w:r>
    <w:r w:rsidR="00E2765F" w:rsidRPr="00DD133C">
      <w:rPr>
        <w:b/>
        <w:sz w:val="28"/>
        <w:szCs w:val="28"/>
      </w:rPr>
      <w:t xml:space="preserve"> - H.C.D.</w:t>
    </w:r>
  </w:p>
  <w:p w:rsidR="00E2765F" w:rsidRPr="005D7A6F" w:rsidRDefault="00E2765F" w:rsidP="00C662B4">
    <w:pPr>
      <w:rPr>
        <w:b/>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8.75pt;height:8.75pt" o:bullet="t">
        <v:imagedata r:id="rId1" o:title="BD14830_"/>
      </v:shape>
    </w:pict>
  </w:numPicBullet>
  <w:numPicBullet w:numPicBulletId="1">
    <w:pict>
      <v:shape id="_x0000_i1051" style="width:18.15pt;height:6.9pt" coordsize="" o:spt="100" o:bullet="t" adj="0,,0" path="m10800,10800l@8@8@4@6,10800,10800r,l@9@7@30@31@17@18@24@25@15@16@32@33xe" stroked="f">
        <v:stroke joinstyle="miter"/>
        <v:imagedata r:id="rId2" o:title=""/>
        <v:formulas/>
        <v:path o:connecttype="segments" textboxrect="3163,3163,18437,18437"/>
      </v:shape>
    </w:pict>
  </w:numPicBullet>
  <w:abstractNum w:abstractNumId="0">
    <w:nsid w:val="03476733"/>
    <w:multiLevelType w:val="hybridMultilevel"/>
    <w:tmpl w:val="7BE47186"/>
    <w:lvl w:ilvl="0" w:tplc="D7F217EE">
      <w:start w:val="1"/>
      <w:numFmt w:val="bullet"/>
      <w:lvlText w:val=""/>
      <w:lvlJc w:val="left"/>
      <w:pPr>
        <w:tabs>
          <w:tab w:val="num" w:pos="380"/>
        </w:tabs>
        <w:ind w:left="380" w:hanging="380"/>
      </w:pPr>
      <w:rPr>
        <w:rFonts w:ascii="Wingdings" w:hAnsi="Wingdings" w:hint="default"/>
      </w:rPr>
    </w:lvl>
    <w:lvl w:ilvl="1" w:tplc="4AB09650">
      <w:start w:val="1"/>
      <w:numFmt w:val="bullet"/>
      <w:lvlText w:val="o"/>
      <w:lvlJc w:val="left"/>
      <w:pPr>
        <w:tabs>
          <w:tab w:val="num" w:pos="1440"/>
        </w:tabs>
        <w:ind w:left="1440" w:hanging="360"/>
      </w:pPr>
      <w:rPr>
        <w:rFonts w:ascii="Courier New" w:hAnsi="Courier New" w:hint="default"/>
      </w:rPr>
    </w:lvl>
    <w:lvl w:ilvl="2" w:tplc="F6920A52">
      <w:start w:val="1"/>
      <w:numFmt w:val="bullet"/>
      <w:lvlText w:val=""/>
      <w:lvlJc w:val="left"/>
      <w:pPr>
        <w:tabs>
          <w:tab w:val="num" w:pos="2160"/>
        </w:tabs>
        <w:ind w:left="2160" w:hanging="360"/>
      </w:pPr>
      <w:rPr>
        <w:rFonts w:ascii="Wingdings" w:hAnsi="Wingdings" w:hint="default"/>
      </w:rPr>
    </w:lvl>
    <w:lvl w:ilvl="3" w:tplc="5C8AB308">
      <w:start w:val="1"/>
      <w:numFmt w:val="bullet"/>
      <w:lvlText w:val=""/>
      <w:lvlJc w:val="left"/>
      <w:pPr>
        <w:tabs>
          <w:tab w:val="num" w:pos="2880"/>
        </w:tabs>
        <w:ind w:left="2880" w:hanging="360"/>
      </w:pPr>
      <w:rPr>
        <w:rFonts w:ascii="Symbol" w:hAnsi="Symbol" w:hint="default"/>
      </w:rPr>
    </w:lvl>
    <w:lvl w:ilvl="4" w:tplc="D7124F06">
      <w:start w:val="1"/>
      <w:numFmt w:val="bullet"/>
      <w:lvlText w:val="o"/>
      <w:lvlJc w:val="left"/>
      <w:pPr>
        <w:tabs>
          <w:tab w:val="num" w:pos="3600"/>
        </w:tabs>
        <w:ind w:left="3600" w:hanging="360"/>
      </w:pPr>
      <w:rPr>
        <w:rFonts w:ascii="Courier New" w:hAnsi="Courier New" w:hint="default"/>
      </w:rPr>
    </w:lvl>
    <w:lvl w:ilvl="5" w:tplc="E91EBC06">
      <w:start w:val="1"/>
      <w:numFmt w:val="bullet"/>
      <w:lvlText w:val=""/>
      <w:lvlJc w:val="left"/>
      <w:pPr>
        <w:tabs>
          <w:tab w:val="num" w:pos="4320"/>
        </w:tabs>
        <w:ind w:left="4320" w:hanging="360"/>
      </w:pPr>
      <w:rPr>
        <w:rFonts w:ascii="Wingdings" w:hAnsi="Wingdings" w:hint="default"/>
      </w:rPr>
    </w:lvl>
    <w:lvl w:ilvl="6" w:tplc="B8285004">
      <w:start w:val="1"/>
      <w:numFmt w:val="bullet"/>
      <w:lvlText w:val=""/>
      <w:lvlJc w:val="left"/>
      <w:pPr>
        <w:tabs>
          <w:tab w:val="num" w:pos="5040"/>
        </w:tabs>
        <w:ind w:left="5040" w:hanging="360"/>
      </w:pPr>
      <w:rPr>
        <w:rFonts w:ascii="Symbol" w:hAnsi="Symbol" w:hint="default"/>
      </w:rPr>
    </w:lvl>
    <w:lvl w:ilvl="7" w:tplc="0784B954">
      <w:start w:val="1"/>
      <w:numFmt w:val="bullet"/>
      <w:lvlText w:val="o"/>
      <w:lvlJc w:val="left"/>
      <w:pPr>
        <w:tabs>
          <w:tab w:val="num" w:pos="5760"/>
        </w:tabs>
        <w:ind w:left="5760" w:hanging="360"/>
      </w:pPr>
      <w:rPr>
        <w:rFonts w:ascii="Courier New" w:hAnsi="Courier New" w:hint="default"/>
      </w:rPr>
    </w:lvl>
    <w:lvl w:ilvl="8" w:tplc="3FD2C448">
      <w:start w:val="1"/>
      <w:numFmt w:val="bullet"/>
      <w:lvlText w:val=""/>
      <w:lvlJc w:val="left"/>
      <w:pPr>
        <w:tabs>
          <w:tab w:val="num" w:pos="6480"/>
        </w:tabs>
        <w:ind w:left="6480" w:hanging="360"/>
      </w:pPr>
      <w:rPr>
        <w:rFonts w:ascii="Wingdings" w:hAnsi="Wingdings" w:hint="default"/>
      </w:rPr>
    </w:lvl>
  </w:abstractNum>
  <w:abstractNum w:abstractNumId="1">
    <w:nsid w:val="086D6644"/>
    <w:multiLevelType w:val="hybridMultilevel"/>
    <w:tmpl w:val="5EEAB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A1127B"/>
    <w:multiLevelType w:val="hybridMultilevel"/>
    <w:tmpl w:val="7D6640C8"/>
    <w:lvl w:ilvl="0" w:tplc="774C3876">
      <w:start w:val="1"/>
      <w:numFmt w:val="upperRoman"/>
      <w:lvlText w:val="%1-"/>
      <w:lvlJc w:val="left"/>
      <w:pPr>
        <w:ind w:left="1296" w:hanging="720"/>
      </w:pPr>
      <w:rPr>
        <w:rFonts w:cs="Times New Roman" w:hint="default"/>
        <w:b/>
      </w:rPr>
    </w:lvl>
    <w:lvl w:ilvl="1" w:tplc="2C0A0019" w:tentative="1">
      <w:start w:val="1"/>
      <w:numFmt w:val="lowerLetter"/>
      <w:lvlText w:val="%2."/>
      <w:lvlJc w:val="left"/>
      <w:pPr>
        <w:ind w:left="1656" w:hanging="360"/>
      </w:pPr>
      <w:rPr>
        <w:rFonts w:cs="Times New Roman"/>
      </w:rPr>
    </w:lvl>
    <w:lvl w:ilvl="2" w:tplc="2C0A001B" w:tentative="1">
      <w:start w:val="1"/>
      <w:numFmt w:val="lowerRoman"/>
      <w:lvlText w:val="%3."/>
      <w:lvlJc w:val="right"/>
      <w:pPr>
        <w:ind w:left="2376" w:hanging="180"/>
      </w:pPr>
      <w:rPr>
        <w:rFonts w:cs="Times New Roman"/>
      </w:rPr>
    </w:lvl>
    <w:lvl w:ilvl="3" w:tplc="2C0A000F" w:tentative="1">
      <w:start w:val="1"/>
      <w:numFmt w:val="decimal"/>
      <w:lvlText w:val="%4."/>
      <w:lvlJc w:val="left"/>
      <w:pPr>
        <w:ind w:left="3096" w:hanging="360"/>
      </w:pPr>
      <w:rPr>
        <w:rFonts w:cs="Times New Roman"/>
      </w:rPr>
    </w:lvl>
    <w:lvl w:ilvl="4" w:tplc="2C0A0019" w:tentative="1">
      <w:start w:val="1"/>
      <w:numFmt w:val="lowerLetter"/>
      <w:lvlText w:val="%5."/>
      <w:lvlJc w:val="left"/>
      <w:pPr>
        <w:ind w:left="3816" w:hanging="360"/>
      </w:pPr>
      <w:rPr>
        <w:rFonts w:cs="Times New Roman"/>
      </w:rPr>
    </w:lvl>
    <w:lvl w:ilvl="5" w:tplc="2C0A001B" w:tentative="1">
      <w:start w:val="1"/>
      <w:numFmt w:val="lowerRoman"/>
      <w:lvlText w:val="%6."/>
      <w:lvlJc w:val="right"/>
      <w:pPr>
        <w:ind w:left="4536" w:hanging="180"/>
      </w:pPr>
      <w:rPr>
        <w:rFonts w:cs="Times New Roman"/>
      </w:rPr>
    </w:lvl>
    <w:lvl w:ilvl="6" w:tplc="2C0A000F" w:tentative="1">
      <w:start w:val="1"/>
      <w:numFmt w:val="decimal"/>
      <w:lvlText w:val="%7."/>
      <w:lvlJc w:val="left"/>
      <w:pPr>
        <w:ind w:left="5256" w:hanging="360"/>
      </w:pPr>
      <w:rPr>
        <w:rFonts w:cs="Times New Roman"/>
      </w:rPr>
    </w:lvl>
    <w:lvl w:ilvl="7" w:tplc="2C0A0019" w:tentative="1">
      <w:start w:val="1"/>
      <w:numFmt w:val="lowerLetter"/>
      <w:lvlText w:val="%8."/>
      <w:lvlJc w:val="left"/>
      <w:pPr>
        <w:ind w:left="5976" w:hanging="360"/>
      </w:pPr>
      <w:rPr>
        <w:rFonts w:cs="Times New Roman"/>
      </w:rPr>
    </w:lvl>
    <w:lvl w:ilvl="8" w:tplc="2C0A001B" w:tentative="1">
      <w:start w:val="1"/>
      <w:numFmt w:val="lowerRoman"/>
      <w:lvlText w:val="%9."/>
      <w:lvlJc w:val="right"/>
      <w:pPr>
        <w:ind w:left="6696" w:hanging="180"/>
      </w:pPr>
      <w:rPr>
        <w:rFonts w:cs="Times New Roman"/>
      </w:rPr>
    </w:lvl>
  </w:abstractNum>
  <w:abstractNum w:abstractNumId="3">
    <w:nsid w:val="13915337"/>
    <w:multiLevelType w:val="hybridMultilevel"/>
    <w:tmpl w:val="7BE47186"/>
    <w:lvl w:ilvl="0" w:tplc="666833FE">
      <w:start w:val="1"/>
      <w:numFmt w:val="bullet"/>
      <w:lvlText w:val=""/>
      <w:lvlJc w:val="left"/>
      <w:pPr>
        <w:tabs>
          <w:tab w:val="num" w:pos="380"/>
        </w:tabs>
        <w:ind w:left="380" w:hanging="380"/>
      </w:pPr>
      <w:rPr>
        <w:rFonts w:ascii="Wingdings" w:hAnsi="Wingdings" w:hint="default"/>
      </w:rPr>
    </w:lvl>
    <w:lvl w:ilvl="1" w:tplc="26608244">
      <w:start w:val="1"/>
      <w:numFmt w:val="bullet"/>
      <w:lvlText w:val="o"/>
      <w:lvlJc w:val="left"/>
      <w:pPr>
        <w:tabs>
          <w:tab w:val="num" w:pos="1440"/>
        </w:tabs>
        <w:ind w:left="1440" w:hanging="360"/>
      </w:pPr>
      <w:rPr>
        <w:rFonts w:ascii="Courier New" w:hAnsi="Courier New" w:hint="default"/>
      </w:rPr>
    </w:lvl>
    <w:lvl w:ilvl="2" w:tplc="EA788E24">
      <w:start w:val="1"/>
      <w:numFmt w:val="bullet"/>
      <w:lvlText w:val=""/>
      <w:lvlJc w:val="left"/>
      <w:pPr>
        <w:tabs>
          <w:tab w:val="num" w:pos="2160"/>
        </w:tabs>
        <w:ind w:left="2160" w:hanging="360"/>
      </w:pPr>
      <w:rPr>
        <w:rFonts w:ascii="Wingdings" w:hAnsi="Wingdings" w:hint="default"/>
      </w:rPr>
    </w:lvl>
    <w:lvl w:ilvl="3" w:tplc="9DFC5E20">
      <w:start w:val="1"/>
      <w:numFmt w:val="bullet"/>
      <w:lvlText w:val=""/>
      <w:lvlJc w:val="left"/>
      <w:pPr>
        <w:tabs>
          <w:tab w:val="num" w:pos="2880"/>
        </w:tabs>
        <w:ind w:left="2880" w:hanging="360"/>
      </w:pPr>
      <w:rPr>
        <w:rFonts w:ascii="Symbol" w:hAnsi="Symbol" w:hint="default"/>
      </w:rPr>
    </w:lvl>
    <w:lvl w:ilvl="4" w:tplc="5728F55A">
      <w:start w:val="1"/>
      <w:numFmt w:val="bullet"/>
      <w:lvlText w:val="o"/>
      <w:lvlJc w:val="left"/>
      <w:pPr>
        <w:tabs>
          <w:tab w:val="num" w:pos="3600"/>
        </w:tabs>
        <w:ind w:left="3600" w:hanging="360"/>
      </w:pPr>
      <w:rPr>
        <w:rFonts w:ascii="Courier New" w:hAnsi="Courier New" w:hint="default"/>
      </w:rPr>
    </w:lvl>
    <w:lvl w:ilvl="5" w:tplc="00447340">
      <w:start w:val="1"/>
      <w:numFmt w:val="bullet"/>
      <w:lvlText w:val=""/>
      <w:lvlJc w:val="left"/>
      <w:pPr>
        <w:tabs>
          <w:tab w:val="num" w:pos="4320"/>
        </w:tabs>
        <w:ind w:left="4320" w:hanging="360"/>
      </w:pPr>
      <w:rPr>
        <w:rFonts w:ascii="Wingdings" w:hAnsi="Wingdings" w:hint="default"/>
      </w:rPr>
    </w:lvl>
    <w:lvl w:ilvl="6" w:tplc="D1068E90">
      <w:start w:val="1"/>
      <w:numFmt w:val="bullet"/>
      <w:lvlText w:val=""/>
      <w:lvlJc w:val="left"/>
      <w:pPr>
        <w:tabs>
          <w:tab w:val="num" w:pos="5040"/>
        </w:tabs>
        <w:ind w:left="5040" w:hanging="360"/>
      </w:pPr>
      <w:rPr>
        <w:rFonts w:ascii="Symbol" w:hAnsi="Symbol" w:hint="default"/>
      </w:rPr>
    </w:lvl>
    <w:lvl w:ilvl="7" w:tplc="BDB6615C">
      <w:start w:val="1"/>
      <w:numFmt w:val="bullet"/>
      <w:lvlText w:val="o"/>
      <w:lvlJc w:val="left"/>
      <w:pPr>
        <w:tabs>
          <w:tab w:val="num" w:pos="5760"/>
        </w:tabs>
        <w:ind w:left="5760" w:hanging="360"/>
      </w:pPr>
      <w:rPr>
        <w:rFonts w:ascii="Courier New" w:hAnsi="Courier New" w:hint="default"/>
      </w:rPr>
    </w:lvl>
    <w:lvl w:ilvl="8" w:tplc="79CE585C">
      <w:start w:val="1"/>
      <w:numFmt w:val="bullet"/>
      <w:lvlText w:val=""/>
      <w:lvlJc w:val="left"/>
      <w:pPr>
        <w:tabs>
          <w:tab w:val="num" w:pos="6480"/>
        </w:tabs>
        <w:ind w:left="6480" w:hanging="360"/>
      </w:pPr>
      <w:rPr>
        <w:rFonts w:ascii="Wingdings" w:hAnsi="Wingdings" w:hint="default"/>
      </w:rPr>
    </w:lvl>
  </w:abstractNum>
  <w:abstractNum w:abstractNumId="4">
    <w:nsid w:val="1AED1AAA"/>
    <w:multiLevelType w:val="hybridMultilevel"/>
    <w:tmpl w:val="5D90D000"/>
    <w:lvl w:ilvl="0" w:tplc="6B1ED2D0">
      <w:start w:val="1"/>
      <w:numFmt w:val="bullet"/>
      <w:lvlText w:val=""/>
      <w:lvlJc w:val="left"/>
      <w:pPr>
        <w:tabs>
          <w:tab w:val="num" w:pos="380"/>
        </w:tabs>
        <w:ind w:left="380" w:hanging="380"/>
      </w:pPr>
      <w:rPr>
        <w:rFonts w:ascii="Wingdings" w:hAnsi="Wingdings" w:hint="default"/>
      </w:rPr>
    </w:lvl>
    <w:lvl w:ilvl="1" w:tplc="34C24B60">
      <w:start w:val="1"/>
      <w:numFmt w:val="bullet"/>
      <w:lvlText w:val="o"/>
      <w:lvlJc w:val="left"/>
      <w:pPr>
        <w:tabs>
          <w:tab w:val="num" w:pos="1440"/>
        </w:tabs>
        <w:ind w:left="1440" w:hanging="360"/>
      </w:pPr>
      <w:rPr>
        <w:rFonts w:ascii="Courier New" w:hAnsi="Courier New" w:hint="default"/>
      </w:rPr>
    </w:lvl>
    <w:lvl w:ilvl="2" w:tplc="3086D758">
      <w:start w:val="1"/>
      <w:numFmt w:val="bullet"/>
      <w:lvlText w:val=""/>
      <w:lvlJc w:val="left"/>
      <w:pPr>
        <w:tabs>
          <w:tab w:val="num" w:pos="2160"/>
        </w:tabs>
        <w:ind w:left="2160" w:hanging="360"/>
      </w:pPr>
      <w:rPr>
        <w:rFonts w:ascii="Wingdings" w:hAnsi="Wingdings" w:hint="default"/>
      </w:rPr>
    </w:lvl>
    <w:lvl w:ilvl="3" w:tplc="E3FA98D4">
      <w:start w:val="1"/>
      <w:numFmt w:val="bullet"/>
      <w:lvlText w:val=""/>
      <w:lvlJc w:val="left"/>
      <w:pPr>
        <w:tabs>
          <w:tab w:val="num" w:pos="2880"/>
        </w:tabs>
        <w:ind w:left="2880" w:hanging="360"/>
      </w:pPr>
      <w:rPr>
        <w:rFonts w:ascii="Symbol" w:hAnsi="Symbol" w:hint="default"/>
      </w:rPr>
    </w:lvl>
    <w:lvl w:ilvl="4" w:tplc="9D2C450C">
      <w:start w:val="1"/>
      <w:numFmt w:val="bullet"/>
      <w:lvlText w:val="o"/>
      <w:lvlJc w:val="left"/>
      <w:pPr>
        <w:tabs>
          <w:tab w:val="num" w:pos="3600"/>
        </w:tabs>
        <w:ind w:left="3600" w:hanging="360"/>
      </w:pPr>
      <w:rPr>
        <w:rFonts w:ascii="Courier New" w:hAnsi="Courier New" w:hint="default"/>
      </w:rPr>
    </w:lvl>
    <w:lvl w:ilvl="5" w:tplc="7390ECD8">
      <w:start w:val="1"/>
      <w:numFmt w:val="bullet"/>
      <w:lvlText w:val=""/>
      <w:lvlJc w:val="left"/>
      <w:pPr>
        <w:tabs>
          <w:tab w:val="num" w:pos="4320"/>
        </w:tabs>
        <w:ind w:left="4320" w:hanging="360"/>
      </w:pPr>
      <w:rPr>
        <w:rFonts w:ascii="Wingdings" w:hAnsi="Wingdings" w:hint="default"/>
      </w:rPr>
    </w:lvl>
    <w:lvl w:ilvl="6" w:tplc="B730243A">
      <w:start w:val="1"/>
      <w:numFmt w:val="bullet"/>
      <w:lvlText w:val=""/>
      <w:lvlJc w:val="left"/>
      <w:pPr>
        <w:tabs>
          <w:tab w:val="num" w:pos="5040"/>
        </w:tabs>
        <w:ind w:left="5040" w:hanging="360"/>
      </w:pPr>
      <w:rPr>
        <w:rFonts w:ascii="Symbol" w:hAnsi="Symbol" w:hint="default"/>
      </w:rPr>
    </w:lvl>
    <w:lvl w:ilvl="7" w:tplc="098472BC">
      <w:start w:val="1"/>
      <w:numFmt w:val="bullet"/>
      <w:lvlText w:val="o"/>
      <w:lvlJc w:val="left"/>
      <w:pPr>
        <w:tabs>
          <w:tab w:val="num" w:pos="5760"/>
        </w:tabs>
        <w:ind w:left="5760" w:hanging="360"/>
      </w:pPr>
      <w:rPr>
        <w:rFonts w:ascii="Courier New" w:hAnsi="Courier New" w:hint="default"/>
      </w:rPr>
    </w:lvl>
    <w:lvl w:ilvl="8" w:tplc="0500478C">
      <w:start w:val="1"/>
      <w:numFmt w:val="bullet"/>
      <w:lvlText w:val=""/>
      <w:lvlJc w:val="left"/>
      <w:pPr>
        <w:tabs>
          <w:tab w:val="num" w:pos="6480"/>
        </w:tabs>
        <w:ind w:left="6480" w:hanging="360"/>
      </w:pPr>
      <w:rPr>
        <w:rFonts w:ascii="Wingdings" w:hAnsi="Wingdings" w:hint="default"/>
      </w:rPr>
    </w:lvl>
  </w:abstractNum>
  <w:abstractNum w:abstractNumId="5">
    <w:nsid w:val="1E80557C"/>
    <w:multiLevelType w:val="hybridMultilevel"/>
    <w:tmpl w:val="FFE81704"/>
    <w:lvl w:ilvl="0" w:tplc="2B2E10C2">
      <w:start w:val="1"/>
      <w:numFmt w:val="decimal"/>
      <w:lvlText w:val="%1"/>
      <w:lvlJc w:val="left"/>
      <w:pPr>
        <w:tabs>
          <w:tab w:val="num" w:pos="720"/>
        </w:tabs>
        <w:ind w:left="720" w:hanging="360"/>
      </w:pPr>
      <w:rPr>
        <w:rFonts w:cs="Times New Roman"/>
      </w:rPr>
    </w:lvl>
    <w:lvl w:ilvl="1" w:tplc="61628274">
      <w:start w:val="1"/>
      <w:numFmt w:val="lowerLetter"/>
      <w:lvlText w:val="%2."/>
      <w:lvlJc w:val="left"/>
      <w:pPr>
        <w:tabs>
          <w:tab w:val="num" w:pos="1440"/>
        </w:tabs>
        <w:ind w:left="1440" w:hanging="360"/>
      </w:pPr>
      <w:rPr>
        <w:rFonts w:cs="Times New Roman"/>
      </w:rPr>
    </w:lvl>
    <w:lvl w:ilvl="2" w:tplc="17F0CB22">
      <w:start w:val="1"/>
      <w:numFmt w:val="lowerRoman"/>
      <w:lvlText w:val="%3."/>
      <w:lvlJc w:val="right"/>
      <w:pPr>
        <w:tabs>
          <w:tab w:val="num" w:pos="2160"/>
        </w:tabs>
        <w:ind w:left="2160" w:hanging="180"/>
      </w:pPr>
      <w:rPr>
        <w:rFonts w:cs="Times New Roman"/>
      </w:rPr>
    </w:lvl>
    <w:lvl w:ilvl="3" w:tplc="6DB8BE7C">
      <w:start w:val="1"/>
      <w:numFmt w:val="decimal"/>
      <w:lvlText w:val="%4."/>
      <w:lvlJc w:val="left"/>
      <w:pPr>
        <w:tabs>
          <w:tab w:val="num" w:pos="2880"/>
        </w:tabs>
        <w:ind w:left="2880" w:hanging="360"/>
      </w:pPr>
      <w:rPr>
        <w:rFonts w:cs="Times New Roman"/>
      </w:rPr>
    </w:lvl>
    <w:lvl w:ilvl="4" w:tplc="362A6FFA">
      <w:start w:val="1"/>
      <w:numFmt w:val="lowerLetter"/>
      <w:lvlText w:val="%5."/>
      <w:lvlJc w:val="left"/>
      <w:pPr>
        <w:tabs>
          <w:tab w:val="num" w:pos="3600"/>
        </w:tabs>
        <w:ind w:left="3600" w:hanging="360"/>
      </w:pPr>
      <w:rPr>
        <w:rFonts w:cs="Times New Roman"/>
      </w:rPr>
    </w:lvl>
    <w:lvl w:ilvl="5" w:tplc="4742FEF4">
      <w:start w:val="1"/>
      <w:numFmt w:val="lowerRoman"/>
      <w:lvlText w:val="%6."/>
      <w:lvlJc w:val="right"/>
      <w:pPr>
        <w:tabs>
          <w:tab w:val="num" w:pos="4320"/>
        </w:tabs>
        <w:ind w:left="4320" w:hanging="180"/>
      </w:pPr>
      <w:rPr>
        <w:rFonts w:cs="Times New Roman"/>
      </w:rPr>
    </w:lvl>
    <w:lvl w:ilvl="6" w:tplc="A3AC9AD8">
      <w:start w:val="1"/>
      <w:numFmt w:val="decimal"/>
      <w:lvlText w:val="%7."/>
      <w:lvlJc w:val="left"/>
      <w:pPr>
        <w:tabs>
          <w:tab w:val="num" w:pos="5040"/>
        </w:tabs>
        <w:ind w:left="5040" w:hanging="360"/>
      </w:pPr>
      <w:rPr>
        <w:rFonts w:cs="Times New Roman"/>
      </w:rPr>
    </w:lvl>
    <w:lvl w:ilvl="7" w:tplc="FC74A906">
      <w:start w:val="1"/>
      <w:numFmt w:val="lowerLetter"/>
      <w:lvlText w:val="%8."/>
      <w:lvlJc w:val="left"/>
      <w:pPr>
        <w:tabs>
          <w:tab w:val="num" w:pos="5760"/>
        </w:tabs>
        <w:ind w:left="5760" w:hanging="360"/>
      </w:pPr>
      <w:rPr>
        <w:rFonts w:cs="Times New Roman"/>
      </w:rPr>
    </w:lvl>
    <w:lvl w:ilvl="8" w:tplc="CABC0CD8">
      <w:start w:val="1"/>
      <w:numFmt w:val="lowerRoman"/>
      <w:lvlText w:val="%9."/>
      <w:lvlJc w:val="right"/>
      <w:pPr>
        <w:tabs>
          <w:tab w:val="num" w:pos="6480"/>
        </w:tabs>
        <w:ind w:left="6480" w:hanging="180"/>
      </w:pPr>
      <w:rPr>
        <w:rFonts w:cs="Times New Roman"/>
      </w:rPr>
    </w:lvl>
  </w:abstractNum>
  <w:abstractNum w:abstractNumId="6">
    <w:nsid w:val="24F46C04"/>
    <w:multiLevelType w:val="hybridMultilevel"/>
    <w:tmpl w:val="089CB9BA"/>
    <w:lvl w:ilvl="0" w:tplc="C8F877E2">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29DB7CDC"/>
    <w:multiLevelType w:val="hybridMultilevel"/>
    <w:tmpl w:val="7D6640C8"/>
    <w:lvl w:ilvl="0" w:tplc="774C3876">
      <w:start w:val="1"/>
      <w:numFmt w:val="upperRoman"/>
      <w:lvlText w:val="%1-"/>
      <w:lvlJc w:val="left"/>
      <w:pPr>
        <w:ind w:left="1296" w:hanging="720"/>
      </w:pPr>
      <w:rPr>
        <w:rFonts w:cs="Times New Roman" w:hint="default"/>
        <w:b/>
      </w:rPr>
    </w:lvl>
    <w:lvl w:ilvl="1" w:tplc="2C0A0019" w:tentative="1">
      <w:start w:val="1"/>
      <w:numFmt w:val="lowerLetter"/>
      <w:lvlText w:val="%2."/>
      <w:lvlJc w:val="left"/>
      <w:pPr>
        <w:ind w:left="1656" w:hanging="360"/>
      </w:pPr>
      <w:rPr>
        <w:rFonts w:cs="Times New Roman"/>
      </w:rPr>
    </w:lvl>
    <w:lvl w:ilvl="2" w:tplc="2C0A001B" w:tentative="1">
      <w:start w:val="1"/>
      <w:numFmt w:val="lowerRoman"/>
      <w:lvlText w:val="%3."/>
      <w:lvlJc w:val="right"/>
      <w:pPr>
        <w:ind w:left="2376" w:hanging="180"/>
      </w:pPr>
      <w:rPr>
        <w:rFonts w:cs="Times New Roman"/>
      </w:rPr>
    </w:lvl>
    <w:lvl w:ilvl="3" w:tplc="2C0A000F" w:tentative="1">
      <w:start w:val="1"/>
      <w:numFmt w:val="decimal"/>
      <w:lvlText w:val="%4."/>
      <w:lvlJc w:val="left"/>
      <w:pPr>
        <w:ind w:left="3096" w:hanging="360"/>
      </w:pPr>
      <w:rPr>
        <w:rFonts w:cs="Times New Roman"/>
      </w:rPr>
    </w:lvl>
    <w:lvl w:ilvl="4" w:tplc="2C0A0019" w:tentative="1">
      <w:start w:val="1"/>
      <w:numFmt w:val="lowerLetter"/>
      <w:lvlText w:val="%5."/>
      <w:lvlJc w:val="left"/>
      <w:pPr>
        <w:ind w:left="3816" w:hanging="360"/>
      </w:pPr>
      <w:rPr>
        <w:rFonts w:cs="Times New Roman"/>
      </w:rPr>
    </w:lvl>
    <w:lvl w:ilvl="5" w:tplc="2C0A001B" w:tentative="1">
      <w:start w:val="1"/>
      <w:numFmt w:val="lowerRoman"/>
      <w:lvlText w:val="%6."/>
      <w:lvlJc w:val="right"/>
      <w:pPr>
        <w:ind w:left="4536" w:hanging="180"/>
      </w:pPr>
      <w:rPr>
        <w:rFonts w:cs="Times New Roman"/>
      </w:rPr>
    </w:lvl>
    <w:lvl w:ilvl="6" w:tplc="2C0A000F" w:tentative="1">
      <w:start w:val="1"/>
      <w:numFmt w:val="decimal"/>
      <w:lvlText w:val="%7."/>
      <w:lvlJc w:val="left"/>
      <w:pPr>
        <w:ind w:left="5256" w:hanging="360"/>
      </w:pPr>
      <w:rPr>
        <w:rFonts w:cs="Times New Roman"/>
      </w:rPr>
    </w:lvl>
    <w:lvl w:ilvl="7" w:tplc="2C0A0019" w:tentative="1">
      <w:start w:val="1"/>
      <w:numFmt w:val="lowerLetter"/>
      <w:lvlText w:val="%8."/>
      <w:lvlJc w:val="left"/>
      <w:pPr>
        <w:ind w:left="5976" w:hanging="360"/>
      </w:pPr>
      <w:rPr>
        <w:rFonts w:cs="Times New Roman"/>
      </w:rPr>
    </w:lvl>
    <w:lvl w:ilvl="8" w:tplc="2C0A001B" w:tentative="1">
      <w:start w:val="1"/>
      <w:numFmt w:val="lowerRoman"/>
      <w:lvlText w:val="%9."/>
      <w:lvlJc w:val="right"/>
      <w:pPr>
        <w:ind w:left="6696" w:hanging="180"/>
      </w:pPr>
      <w:rPr>
        <w:rFonts w:cs="Times New Roman"/>
      </w:rPr>
    </w:lvl>
  </w:abstractNum>
  <w:abstractNum w:abstractNumId="8">
    <w:nsid w:val="45F761DD"/>
    <w:multiLevelType w:val="hybridMultilevel"/>
    <w:tmpl w:val="A81CCDC2"/>
    <w:lvl w:ilvl="0" w:tplc="8E6076DE">
      <w:start w:val="1"/>
      <w:numFmt w:val="decimal"/>
      <w:lvlText w:val="%1-"/>
      <w:lvlJc w:val="left"/>
      <w:pPr>
        <w:ind w:left="720" w:hanging="360"/>
      </w:pPr>
      <w:rPr>
        <w:rFonts w:cs="Times New Roman"/>
      </w:rPr>
    </w:lvl>
    <w:lvl w:ilvl="1" w:tplc="2C0A0019">
      <w:start w:val="1"/>
      <w:numFmt w:val="lowerLetter"/>
      <w:lvlText w:val="%2."/>
      <w:lvlJc w:val="left"/>
      <w:pPr>
        <w:ind w:left="1440" w:hanging="360"/>
      </w:pPr>
      <w:rPr>
        <w:rFonts w:cs="Times New Roman"/>
      </w:rPr>
    </w:lvl>
    <w:lvl w:ilvl="2" w:tplc="2C0A001B">
      <w:start w:val="1"/>
      <w:numFmt w:val="lowerRoman"/>
      <w:lvlText w:val="%3."/>
      <w:lvlJc w:val="right"/>
      <w:pPr>
        <w:ind w:left="2160" w:hanging="180"/>
      </w:pPr>
      <w:rPr>
        <w:rFonts w:cs="Times New Roman"/>
      </w:rPr>
    </w:lvl>
    <w:lvl w:ilvl="3" w:tplc="2C0A000F">
      <w:start w:val="1"/>
      <w:numFmt w:val="decimal"/>
      <w:lvlText w:val="%4."/>
      <w:lvlJc w:val="left"/>
      <w:pPr>
        <w:ind w:left="2880" w:hanging="360"/>
      </w:pPr>
      <w:rPr>
        <w:rFonts w:cs="Times New Roman"/>
      </w:rPr>
    </w:lvl>
    <w:lvl w:ilvl="4" w:tplc="2C0A0019">
      <w:start w:val="1"/>
      <w:numFmt w:val="lowerLetter"/>
      <w:lvlText w:val="%5."/>
      <w:lvlJc w:val="left"/>
      <w:pPr>
        <w:ind w:left="3600" w:hanging="360"/>
      </w:pPr>
      <w:rPr>
        <w:rFonts w:cs="Times New Roman"/>
      </w:rPr>
    </w:lvl>
    <w:lvl w:ilvl="5" w:tplc="2C0A001B">
      <w:start w:val="1"/>
      <w:numFmt w:val="lowerRoman"/>
      <w:lvlText w:val="%6."/>
      <w:lvlJc w:val="right"/>
      <w:pPr>
        <w:ind w:left="4320" w:hanging="180"/>
      </w:pPr>
      <w:rPr>
        <w:rFonts w:cs="Times New Roman"/>
      </w:rPr>
    </w:lvl>
    <w:lvl w:ilvl="6" w:tplc="2C0A000F">
      <w:start w:val="1"/>
      <w:numFmt w:val="decimal"/>
      <w:lvlText w:val="%7."/>
      <w:lvlJc w:val="left"/>
      <w:pPr>
        <w:ind w:left="5040" w:hanging="360"/>
      </w:pPr>
      <w:rPr>
        <w:rFonts w:cs="Times New Roman"/>
      </w:rPr>
    </w:lvl>
    <w:lvl w:ilvl="7" w:tplc="2C0A0019">
      <w:start w:val="1"/>
      <w:numFmt w:val="lowerLetter"/>
      <w:lvlText w:val="%8."/>
      <w:lvlJc w:val="left"/>
      <w:pPr>
        <w:ind w:left="5760" w:hanging="360"/>
      </w:pPr>
      <w:rPr>
        <w:rFonts w:cs="Times New Roman"/>
      </w:rPr>
    </w:lvl>
    <w:lvl w:ilvl="8" w:tplc="2C0A001B">
      <w:start w:val="1"/>
      <w:numFmt w:val="lowerRoman"/>
      <w:lvlText w:val="%9."/>
      <w:lvlJc w:val="right"/>
      <w:pPr>
        <w:ind w:left="6480" w:hanging="180"/>
      </w:pPr>
      <w:rPr>
        <w:rFonts w:cs="Times New Roman"/>
      </w:rPr>
    </w:lvl>
  </w:abstractNum>
  <w:abstractNum w:abstractNumId="9">
    <w:nsid w:val="61967AB6"/>
    <w:multiLevelType w:val="hybridMultilevel"/>
    <w:tmpl w:val="B2D89D12"/>
    <w:lvl w:ilvl="0" w:tplc="44CCC16E">
      <w:start w:val="1"/>
      <w:numFmt w:val="bullet"/>
      <w:lvlText w:val=""/>
      <w:lvlJc w:val="left"/>
      <w:pPr>
        <w:tabs>
          <w:tab w:val="num" w:pos="380"/>
        </w:tabs>
        <w:ind w:left="380" w:hanging="380"/>
      </w:pPr>
      <w:rPr>
        <w:rFonts w:ascii="Wingdings" w:hAnsi="Wingdings" w:hint="default"/>
      </w:rPr>
    </w:lvl>
    <w:lvl w:ilvl="1" w:tplc="12BC1472">
      <w:start w:val="1"/>
      <w:numFmt w:val="bullet"/>
      <w:lvlText w:val="o"/>
      <w:lvlJc w:val="left"/>
      <w:pPr>
        <w:tabs>
          <w:tab w:val="num" w:pos="1440"/>
        </w:tabs>
        <w:ind w:left="1440" w:hanging="360"/>
      </w:pPr>
      <w:rPr>
        <w:rFonts w:ascii="Courier New" w:hAnsi="Courier New" w:hint="default"/>
      </w:rPr>
    </w:lvl>
    <w:lvl w:ilvl="2" w:tplc="B7105214">
      <w:start w:val="1"/>
      <w:numFmt w:val="bullet"/>
      <w:lvlText w:val=""/>
      <w:lvlJc w:val="left"/>
      <w:pPr>
        <w:tabs>
          <w:tab w:val="num" w:pos="2160"/>
        </w:tabs>
        <w:ind w:left="2160" w:hanging="360"/>
      </w:pPr>
      <w:rPr>
        <w:rFonts w:ascii="Wingdings" w:hAnsi="Wingdings" w:hint="default"/>
      </w:rPr>
    </w:lvl>
    <w:lvl w:ilvl="3" w:tplc="1F7C1BCA">
      <w:start w:val="1"/>
      <w:numFmt w:val="bullet"/>
      <w:lvlText w:val=""/>
      <w:lvlJc w:val="left"/>
      <w:pPr>
        <w:tabs>
          <w:tab w:val="num" w:pos="2880"/>
        </w:tabs>
        <w:ind w:left="2880" w:hanging="360"/>
      </w:pPr>
      <w:rPr>
        <w:rFonts w:ascii="Symbol" w:hAnsi="Symbol" w:hint="default"/>
      </w:rPr>
    </w:lvl>
    <w:lvl w:ilvl="4" w:tplc="799A8914">
      <w:start w:val="1"/>
      <w:numFmt w:val="bullet"/>
      <w:lvlText w:val="o"/>
      <w:lvlJc w:val="left"/>
      <w:pPr>
        <w:tabs>
          <w:tab w:val="num" w:pos="3600"/>
        </w:tabs>
        <w:ind w:left="3600" w:hanging="360"/>
      </w:pPr>
      <w:rPr>
        <w:rFonts w:ascii="Courier New" w:hAnsi="Courier New" w:hint="default"/>
      </w:rPr>
    </w:lvl>
    <w:lvl w:ilvl="5" w:tplc="4E580458">
      <w:start w:val="1"/>
      <w:numFmt w:val="bullet"/>
      <w:lvlText w:val=""/>
      <w:lvlJc w:val="left"/>
      <w:pPr>
        <w:tabs>
          <w:tab w:val="num" w:pos="4320"/>
        </w:tabs>
        <w:ind w:left="4320" w:hanging="360"/>
      </w:pPr>
      <w:rPr>
        <w:rFonts w:ascii="Wingdings" w:hAnsi="Wingdings" w:hint="default"/>
      </w:rPr>
    </w:lvl>
    <w:lvl w:ilvl="6" w:tplc="0B0AF44A">
      <w:start w:val="1"/>
      <w:numFmt w:val="bullet"/>
      <w:lvlText w:val=""/>
      <w:lvlJc w:val="left"/>
      <w:pPr>
        <w:tabs>
          <w:tab w:val="num" w:pos="5040"/>
        </w:tabs>
        <w:ind w:left="5040" w:hanging="360"/>
      </w:pPr>
      <w:rPr>
        <w:rFonts w:ascii="Symbol" w:hAnsi="Symbol" w:hint="default"/>
      </w:rPr>
    </w:lvl>
    <w:lvl w:ilvl="7" w:tplc="78BAF4CC">
      <w:start w:val="1"/>
      <w:numFmt w:val="bullet"/>
      <w:lvlText w:val="o"/>
      <w:lvlJc w:val="left"/>
      <w:pPr>
        <w:tabs>
          <w:tab w:val="num" w:pos="5760"/>
        </w:tabs>
        <w:ind w:left="5760" w:hanging="360"/>
      </w:pPr>
      <w:rPr>
        <w:rFonts w:ascii="Courier New" w:hAnsi="Courier New" w:hint="default"/>
      </w:rPr>
    </w:lvl>
    <w:lvl w:ilvl="8" w:tplc="B7C6A608">
      <w:start w:val="1"/>
      <w:numFmt w:val="bullet"/>
      <w:lvlText w:val=""/>
      <w:lvlJc w:val="left"/>
      <w:pPr>
        <w:tabs>
          <w:tab w:val="num" w:pos="6480"/>
        </w:tabs>
        <w:ind w:left="6480" w:hanging="360"/>
      </w:pPr>
      <w:rPr>
        <w:rFonts w:ascii="Wingdings" w:hAnsi="Wingdings" w:hint="default"/>
      </w:rPr>
    </w:lvl>
  </w:abstractNum>
  <w:abstractNum w:abstractNumId="10">
    <w:nsid w:val="6E463365"/>
    <w:multiLevelType w:val="hybridMultilevel"/>
    <w:tmpl w:val="EB7485A4"/>
    <w:lvl w:ilvl="0" w:tplc="2C0A0019">
      <w:start w:val="1"/>
      <w:numFmt w:val="lowerLetter"/>
      <w:lvlText w:val="%1."/>
      <w:lvlJc w:val="left"/>
      <w:pPr>
        <w:ind w:left="720" w:hanging="360"/>
      </w:pPr>
      <w:rPr>
        <w:rFonts w:cs="Times New Roman"/>
      </w:rPr>
    </w:lvl>
    <w:lvl w:ilvl="1" w:tplc="2C0A0019">
      <w:start w:val="1"/>
      <w:numFmt w:val="lowerLetter"/>
      <w:lvlText w:val="%2."/>
      <w:lvlJc w:val="left"/>
      <w:pPr>
        <w:ind w:left="1440" w:hanging="360"/>
      </w:pPr>
      <w:rPr>
        <w:rFonts w:cs="Times New Roman"/>
      </w:rPr>
    </w:lvl>
    <w:lvl w:ilvl="2" w:tplc="2C0A001B">
      <w:start w:val="1"/>
      <w:numFmt w:val="lowerRoman"/>
      <w:lvlText w:val="%3."/>
      <w:lvlJc w:val="right"/>
      <w:pPr>
        <w:ind w:left="2160" w:hanging="180"/>
      </w:pPr>
      <w:rPr>
        <w:rFonts w:cs="Times New Roman"/>
      </w:rPr>
    </w:lvl>
    <w:lvl w:ilvl="3" w:tplc="2C0A000F">
      <w:start w:val="1"/>
      <w:numFmt w:val="decimal"/>
      <w:lvlText w:val="%4."/>
      <w:lvlJc w:val="left"/>
      <w:pPr>
        <w:ind w:left="2880" w:hanging="360"/>
      </w:pPr>
      <w:rPr>
        <w:rFonts w:cs="Times New Roman"/>
      </w:rPr>
    </w:lvl>
    <w:lvl w:ilvl="4" w:tplc="2C0A0019">
      <w:start w:val="1"/>
      <w:numFmt w:val="lowerLetter"/>
      <w:lvlText w:val="%5."/>
      <w:lvlJc w:val="left"/>
      <w:pPr>
        <w:ind w:left="3600" w:hanging="360"/>
      </w:pPr>
      <w:rPr>
        <w:rFonts w:cs="Times New Roman"/>
      </w:rPr>
    </w:lvl>
    <w:lvl w:ilvl="5" w:tplc="2C0A001B">
      <w:start w:val="1"/>
      <w:numFmt w:val="lowerRoman"/>
      <w:lvlText w:val="%6."/>
      <w:lvlJc w:val="right"/>
      <w:pPr>
        <w:ind w:left="4320" w:hanging="180"/>
      </w:pPr>
      <w:rPr>
        <w:rFonts w:cs="Times New Roman"/>
      </w:rPr>
    </w:lvl>
    <w:lvl w:ilvl="6" w:tplc="2C0A000F">
      <w:start w:val="1"/>
      <w:numFmt w:val="decimal"/>
      <w:lvlText w:val="%7."/>
      <w:lvlJc w:val="left"/>
      <w:pPr>
        <w:ind w:left="5040" w:hanging="360"/>
      </w:pPr>
      <w:rPr>
        <w:rFonts w:cs="Times New Roman"/>
      </w:rPr>
    </w:lvl>
    <w:lvl w:ilvl="7" w:tplc="2C0A0019">
      <w:start w:val="1"/>
      <w:numFmt w:val="lowerLetter"/>
      <w:lvlText w:val="%8."/>
      <w:lvlJc w:val="left"/>
      <w:pPr>
        <w:ind w:left="5760" w:hanging="360"/>
      </w:pPr>
      <w:rPr>
        <w:rFonts w:cs="Times New Roman"/>
      </w:rPr>
    </w:lvl>
    <w:lvl w:ilvl="8" w:tplc="2C0A001B">
      <w:start w:val="1"/>
      <w:numFmt w:val="lowerRoman"/>
      <w:lvlText w:val="%9."/>
      <w:lvlJc w:val="right"/>
      <w:pPr>
        <w:ind w:left="6480" w:hanging="180"/>
      </w:pPr>
      <w:rPr>
        <w:rFonts w:cs="Times New Roman"/>
      </w:rPr>
    </w:lvl>
  </w:abstractNum>
  <w:num w:numId="1">
    <w:abstractNumId w:val="6"/>
  </w:num>
  <w:num w:numId="2">
    <w:abstractNumId w:val="9"/>
  </w:num>
  <w:num w:numId="3">
    <w:abstractNumId w:val="4"/>
  </w:num>
  <w:num w:numId="4">
    <w:abstractNumId w:val="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7"/>
  </w:num>
  <w:num w:numId="10">
    <w:abstractNumId w:val="2"/>
  </w:num>
  <w:num w:numId="11">
    <w:abstractNumId w:val="1"/>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stylePaneFormatFilter w:val="3F01"/>
  <w:defaultTabStop w:val="708"/>
  <w:hyphenationZone w:val="425"/>
  <w:noPunctuationKerning/>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rsids>
    <w:rsidRoot w:val="009A7CA4"/>
    <w:rsid w:val="00000507"/>
    <w:rsid w:val="00010733"/>
    <w:rsid w:val="00011BF4"/>
    <w:rsid w:val="00012F51"/>
    <w:rsid w:val="000146B3"/>
    <w:rsid w:val="00021C02"/>
    <w:rsid w:val="00023A4B"/>
    <w:rsid w:val="00025CE1"/>
    <w:rsid w:val="00027C75"/>
    <w:rsid w:val="00030E3D"/>
    <w:rsid w:val="0003182A"/>
    <w:rsid w:val="000323CF"/>
    <w:rsid w:val="00034797"/>
    <w:rsid w:val="00036462"/>
    <w:rsid w:val="00040E05"/>
    <w:rsid w:val="00042527"/>
    <w:rsid w:val="00044BC8"/>
    <w:rsid w:val="000460AE"/>
    <w:rsid w:val="00047C1C"/>
    <w:rsid w:val="0005002D"/>
    <w:rsid w:val="00070055"/>
    <w:rsid w:val="00070455"/>
    <w:rsid w:val="000704EE"/>
    <w:rsid w:val="00072FEB"/>
    <w:rsid w:val="00074369"/>
    <w:rsid w:val="00075332"/>
    <w:rsid w:val="000769D6"/>
    <w:rsid w:val="000776F1"/>
    <w:rsid w:val="000801C4"/>
    <w:rsid w:val="00080E7B"/>
    <w:rsid w:val="0008159A"/>
    <w:rsid w:val="00082AAD"/>
    <w:rsid w:val="0008353A"/>
    <w:rsid w:val="00084BAF"/>
    <w:rsid w:val="000856F3"/>
    <w:rsid w:val="000876C5"/>
    <w:rsid w:val="00091534"/>
    <w:rsid w:val="00091B3E"/>
    <w:rsid w:val="000929E3"/>
    <w:rsid w:val="00092A4D"/>
    <w:rsid w:val="00093B95"/>
    <w:rsid w:val="00093C6B"/>
    <w:rsid w:val="00095C18"/>
    <w:rsid w:val="00095CB4"/>
    <w:rsid w:val="00096A48"/>
    <w:rsid w:val="000A2D38"/>
    <w:rsid w:val="000A2DF3"/>
    <w:rsid w:val="000A4706"/>
    <w:rsid w:val="000A529A"/>
    <w:rsid w:val="000A592F"/>
    <w:rsid w:val="000A6DE6"/>
    <w:rsid w:val="000A71DA"/>
    <w:rsid w:val="000B0440"/>
    <w:rsid w:val="000B06E9"/>
    <w:rsid w:val="000B0D5D"/>
    <w:rsid w:val="000B1FCF"/>
    <w:rsid w:val="000B4710"/>
    <w:rsid w:val="000B520F"/>
    <w:rsid w:val="000B6317"/>
    <w:rsid w:val="000B6B4E"/>
    <w:rsid w:val="000B6DF1"/>
    <w:rsid w:val="000B72FB"/>
    <w:rsid w:val="000C35EE"/>
    <w:rsid w:val="000C3DCB"/>
    <w:rsid w:val="000C661F"/>
    <w:rsid w:val="000D00C2"/>
    <w:rsid w:val="000D4D17"/>
    <w:rsid w:val="000D7731"/>
    <w:rsid w:val="000E21F8"/>
    <w:rsid w:val="000E2E82"/>
    <w:rsid w:val="000E3ED1"/>
    <w:rsid w:val="000E4C76"/>
    <w:rsid w:val="000E65CD"/>
    <w:rsid w:val="000E6BF6"/>
    <w:rsid w:val="000F0132"/>
    <w:rsid w:val="000F1A44"/>
    <w:rsid w:val="000F5D1F"/>
    <w:rsid w:val="000F6367"/>
    <w:rsid w:val="000F6790"/>
    <w:rsid w:val="000F763D"/>
    <w:rsid w:val="00102A5E"/>
    <w:rsid w:val="001040B8"/>
    <w:rsid w:val="00105C46"/>
    <w:rsid w:val="0011272A"/>
    <w:rsid w:val="001129FE"/>
    <w:rsid w:val="00112F65"/>
    <w:rsid w:val="001142B0"/>
    <w:rsid w:val="001170F1"/>
    <w:rsid w:val="00121AD7"/>
    <w:rsid w:val="00122B89"/>
    <w:rsid w:val="00123FE7"/>
    <w:rsid w:val="00125297"/>
    <w:rsid w:val="001254D5"/>
    <w:rsid w:val="00125911"/>
    <w:rsid w:val="00126A16"/>
    <w:rsid w:val="00127408"/>
    <w:rsid w:val="00127DF9"/>
    <w:rsid w:val="001302BD"/>
    <w:rsid w:val="001334E0"/>
    <w:rsid w:val="001338CC"/>
    <w:rsid w:val="001344B1"/>
    <w:rsid w:val="00135BC8"/>
    <w:rsid w:val="00136AD9"/>
    <w:rsid w:val="00137487"/>
    <w:rsid w:val="0014019D"/>
    <w:rsid w:val="0014077A"/>
    <w:rsid w:val="00141F59"/>
    <w:rsid w:val="00141F5A"/>
    <w:rsid w:val="00142582"/>
    <w:rsid w:val="0014553C"/>
    <w:rsid w:val="0014627E"/>
    <w:rsid w:val="001518D1"/>
    <w:rsid w:val="00154353"/>
    <w:rsid w:val="00162DF0"/>
    <w:rsid w:val="00162FA9"/>
    <w:rsid w:val="00164F21"/>
    <w:rsid w:val="0016523F"/>
    <w:rsid w:val="00172BBB"/>
    <w:rsid w:val="00176CBF"/>
    <w:rsid w:val="00182029"/>
    <w:rsid w:val="0018215C"/>
    <w:rsid w:val="00185871"/>
    <w:rsid w:val="00185DD1"/>
    <w:rsid w:val="00186D8B"/>
    <w:rsid w:val="001872B3"/>
    <w:rsid w:val="00193378"/>
    <w:rsid w:val="00195A70"/>
    <w:rsid w:val="0019732A"/>
    <w:rsid w:val="00197E4F"/>
    <w:rsid w:val="001A114C"/>
    <w:rsid w:val="001A5585"/>
    <w:rsid w:val="001A61C1"/>
    <w:rsid w:val="001A6659"/>
    <w:rsid w:val="001B1B87"/>
    <w:rsid w:val="001B5A40"/>
    <w:rsid w:val="001B792E"/>
    <w:rsid w:val="001C3744"/>
    <w:rsid w:val="001C396F"/>
    <w:rsid w:val="001C50D5"/>
    <w:rsid w:val="001C7072"/>
    <w:rsid w:val="001D1569"/>
    <w:rsid w:val="001D236F"/>
    <w:rsid w:val="001D29E3"/>
    <w:rsid w:val="001D3A64"/>
    <w:rsid w:val="001D4DB4"/>
    <w:rsid w:val="001D78AE"/>
    <w:rsid w:val="001D7969"/>
    <w:rsid w:val="001E4BC0"/>
    <w:rsid w:val="001E506E"/>
    <w:rsid w:val="001F1C3E"/>
    <w:rsid w:val="001F417E"/>
    <w:rsid w:val="001F5D5C"/>
    <w:rsid w:val="0020008C"/>
    <w:rsid w:val="00201552"/>
    <w:rsid w:val="00201746"/>
    <w:rsid w:val="0020238D"/>
    <w:rsid w:val="00203094"/>
    <w:rsid w:val="00204340"/>
    <w:rsid w:val="0020486C"/>
    <w:rsid w:val="002048EA"/>
    <w:rsid w:val="00204DBD"/>
    <w:rsid w:val="0020544D"/>
    <w:rsid w:val="002056FB"/>
    <w:rsid w:val="002063C3"/>
    <w:rsid w:val="00206ECB"/>
    <w:rsid w:val="00207F03"/>
    <w:rsid w:val="0021182B"/>
    <w:rsid w:val="00211BE2"/>
    <w:rsid w:val="002132AD"/>
    <w:rsid w:val="00213AEE"/>
    <w:rsid w:val="00213F08"/>
    <w:rsid w:val="00216D54"/>
    <w:rsid w:val="00217003"/>
    <w:rsid w:val="002205D9"/>
    <w:rsid w:val="00221080"/>
    <w:rsid w:val="002213C4"/>
    <w:rsid w:val="00221452"/>
    <w:rsid w:val="00224550"/>
    <w:rsid w:val="002246C8"/>
    <w:rsid w:val="00225953"/>
    <w:rsid w:val="002278E9"/>
    <w:rsid w:val="00227F25"/>
    <w:rsid w:val="002301FB"/>
    <w:rsid w:val="00234587"/>
    <w:rsid w:val="00234AFA"/>
    <w:rsid w:val="00235CFE"/>
    <w:rsid w:val="00236298"/>
    <w:rsid w:val="00236483"/>
    <w:rsid w:val="00236611"/>
    <w:rsid w:val="002414FC"/>
    <w:rsid w:val="00241EDC"/>
    <w:rsid w:val="00242A0D"/>
    <w:rsid w:val="0024745A"/>
    <w:rsid w:val="00250972"/>
    <w:rsid w:val="00252E2F"/>
    <w:rsid w:val="00254CCE"/>
    <w:rsid w:val="00254F24"/>
    <w:rsid w:val="002551A3"/>
    <w:rsid w:val="00255A20"/>
    <w:rsid w:val="00256698"/>
    <w:rsid w:val="002575AA"/>
    <w:rsid w:val="00260907"/>
    <w:rsid w:val="00260D58"/>
    <w:rsid w:val="002644C8"/>
    <w:rsid w:val="00264925"/>
    <w:rsid w:val="00265266"/>
    <w:rsid w:val="00270F2E"/>
    <w:rsid w:val="00271102"/>
    <w:rsid w:val="0027616F"/>
    <w:rsid w:val="00276819"/>
    <w:rsid w:val="002773D7"/>
    <w:rsid w:val="00280B2E"/>
    <w:rsid w:val="002832F8"/>
    <w:rsid w:val="00283C8D"/>
    <w:rsid w:val="00291C4A"/>
    <w:rsid w:val="00293066"/>
    <w:rsid w:val="0029501E"/>
    <w:rsid w:val="0029643F"/>
    <w:rsid w:val="00297599"/>
    <w:rsid w:val="002A3EE0"/>
    <w:rsid w:val="002A4C92"/>
    <w:rsid w:val="002B01FC"/>
    <w:rsid w:val="002B0F95"/>
    <w:rsid w:val="002B1184"/>
    <w:rsid w:val="002B1467"/>
    <w:rsid w:val="002B2658"/>
    <w:rsid w:val="002B2830"/>
    <w:rsid w:val="002B425E"/>
    <w:rsid w:val="002B5460"/>
    <w:rsid w:val="002B7B3D"/>
    <w:rsid w:val="002B7F09"/>
    <w:rsid w:val="002C0416"/>
    <w:rsid w:val="002C384D"/>
    <w:rsid w:val="002D714A"/>
    <w:rsid w:val="002E0E6A"/>
    <w:rsid w:val="002E1F92"/>
    <w:rsid w:val="002E2CE3"/>
    <w:rsid w:val="002E3D2F"/>
    <w:rsid w:val="002E7EE3"/>
    <w:rsid w:val="002F10B3"/>
    <w:rsid w:val="002F147E"/>
    <w:rsid w:val="002F26E7"/>
    <w:rsid w:val="002F351B"/>
    <w:rsid w:val="002F5F17"/>
    <w:rsid w:val="002F7049"/>
    <w:rsid w:val="00311212"/>
    <w:rsid w:val="00311EC8"/>
    <w:rsid w:val="00314C7C"/>
    <w:rsid w:val="00315D2C"/>
    <w:rsid w:val="00316ED1"/>
    <w:rsid w:val="00320E2F"/>
    <w:rsid w:val="00321F11"/>
    <w:rsid w:val="003222FA"/>
    <w:rsid w:val="003227A5"/>
    <w:rsid w:val="0032394C"/>
    <w:rsid w:val="0032398E"/>
    <w:rsid w:val="00325D0D"/>
    <w:rsid w:val="003277FA"/>
    <w:rsid w:val="0033005B"/>
    <w:rsid w:val="0033118B"/>
    <w:rsid w:val="00332CB9"/>
    <w:rsid w:val="003330E1"/>
    <w:rsid w:val="00333475"/>
    <w:rsid w:val="00334D00"/>
    <w:rsid w:val="00340E80"/>
    <w:rsid w:val="003419AD"/>
    <w:rsid w:val="00341E10"/>
    <w:rsid w:val="003464D0"/>
    <w:rsid w:val="003473BE"/>
    <w:rsid w:val="0034778A"/>
    <w:rsid w:val="00350FDC"/>
    <w:rsid w:val="00353001"/>
    <w:rsid w:val="0035437A"/>
    <w:rsid w:val="00357830"/>
    <w:rsid w:val="0036102E"/>
    <w:rsid w:val="00366175"/>
    <w:rsid w:val="00370C86"/>
    <w:rsid w:val="00371BFE"/>
    <w:rsid w:val="003729A0"/>
    <w:rsid w:val="0037318E"/>
    <w:rsid w:val="00380ACA"/>
    <w:rsid w:val="00382A1B"/>
    <w:rsid w:val="0039183C"/>
    <w:rsid w:val="00392D3C"/>
    <w:rsid w:val="00393C95"/>
    <w:rsid w:val="00394E94"/>
    <w:rsid w:val="00394F8A"/>
    <w:rsid w:val="003969D7"/>
    <w:rsid w:val="003A16D8"/>
    <w:rsid w:val="003A17D2"/>
    <w:rsid w:val="003A3242"/>
    <w:rsid w:val="003A4308"/>
    <w:rsid w:val="003A5473"/>
    <w:rsid w:val="003A737A"/>
    <w:rsid w:val="003B426B"/>
    <w:rsid w:val="003B46E4"/>
    <w:rsid w:val="003B7B2E"/>
    <w:rsid w:val="003B7C98"/>
    <w:rsid w:val="003C09BE"/>
    <w:rsid w:val="003C1C44"/>
    <w:rsid w:val="003C2322"/>
    <w:rsid w:val="003C4CB8"/>
    <w:rsid w:val="003C5CF3"/>
    <w:rsid w:val="003C6066"/>
    <w:rsid w:val="003C6476"/>
    <w:rsid w:val="003C6762"/>
    <w:rsid w:val="003D004F"/>
    <w:rsid w:val="003D61BA"/>
    <w:rsid w:val="003D637B"/>
    <w:rsid w:val="003D734C"/>
    <w:rsid w:val="003E059D"/>
    <w:rsid w:val="003E1A2B"/>
    <w:rsid w:val="003E373B"/>
    <w:rsid w:val="003E4BFD"/>
    <w:rsid w:val="003E4C17"/>
    <w:rsid w:val="003E642A"/>
    <w:rsid w:val="003E746E"/>
    <w:rsid w:val="003F07F8"/>
    <w:rsid w:val="003F3499"/>
    <w:rsid w:val="003F49C6"/>
    <w:rsid w:val="00400379"/>
    <w:rsid w:val="00401020"/>
    <w:rsid w:val="00402A33"/>
    <w:rsid w:val="004035B5"/>
    <w:rsid w:val="004052BA"/>
    <w:rsid w:val="004070C6"/>
    <w:rsid w:val="0041245E"/>
    <w:rsid w:val="004149AA"/>
    <w:rsid w:val="0041689E"/>
    <w:rsid w:val="00416C69"/>
    <w:rsid w:val="00417E13"/>
    <w:rsid w:val="00424DCB"/>
    <w:rsid w:val="00426680"/>
    <w:rsid w:val="00426DC1"/>
    <w:rsid w:val="00430026"/>
    <w:rsid w:val="00434427"/>
    <w:rsid w:val="004411FF"/>
    <w:rsid w:val="00441B77"/>
    <w:rsid w:val="00446A35"/>
    <w:rsid w:val="004521F5"/>
    <w:rsid w:val="00452DB0"/>
    <w:rsid w:val="00452F58"/>
    <w:rsid w:val="00456A89"/>
    <w:rsid w:val="00456B81"/>
    <w:rsid w:val="00456FB2"/>
    <w:rsid w:val="0046425A"/>
    <w:rsid w:val="0046764A"/>
    <w:rsid w:val="00467D3F"/>
    <w:rsid w:val="00470E0E"/>
    <w:rsid w:val="00471121"/>
    <w:rsid w:val="00472A05"/>
    <w:rsid w:val="00474517"/>
    <w:rsid w:val="004747F5"/>
    <w:rsid w:val="0047694C"/>
    <w:rsid w:val="00481D0C"/>
    <w:rsid w:val="004866BD"/>
    <w:rsid w:val="00487365"/>
    <w:rsid w:val="004919A3"/>
    <w:rsid w:val="00492A2D"/>
    <w:rsid w:val="00493356"/>
    <w:rsid w:val="004A08C1"/>
    <w:rsid w:val="004A3710"/>
    <w:rsid w:val="004A4B85"/>
    <w:rsid w:val="004A5D1B"/>
    <w:rsid w:val="004A6775"/>
    <w:rsid w:val="004B4113"/>
    <w:rsid w:val="004B5D5C"/>
    <w:rsid w:val="004B76AD"/>
    <w:rsid w:val="004C0FF4"/>
    <w:rsid w:val="004C35F6"/>
    <w:rsid w:val="004C44E5"/>
    <w:rsid w:val="004C6421"/>
    <w:rsid w:val="004C7AD3"/>
    <w:rsid w:val="004D06BF"/>
    <w:rsid w:val="004D10C0"/>
    <w:rsid w:val="004D4C46"/>
    <w:rsid w:val="004D5441"/>
    <w:rsid w:val="004D7802"/>
    <w:rsid w:val="004D7BB3"/>
    <w:rsid w:val="004D7C90"/>
    <w:rsid w:val="004E0865"/>
    <w:rsid w:val="004E190A"/>
    <w:rsid w:val="004E22AB"/>
    <w:rsid w:val="004E2C65"/>
    <w:rsid w:val="004E46AC"/>
    <w:rsid w:val="004E6538"/>
    <w:rsid w:val="004E741B"/>
    <w:rsid w:val="004F2699"/>
    <w:rsid w:val="004F4A61"/>
    <w:rsid w:val="004F68BE"/>
    <w:rsid w:val="00501D7D"/>
    <w:rsid w:val="00502352"/>
    <w:rsid w:val="005029C8"/>
    <w:rsid w:val="005042A8"/>
    <w:rsid w:val="00506A79"/>
    <w:rsid w:val="00507086"/>
    <w:rsid w:val="0050788F"/>
    <w:rsid w:val="00510276"/>
    <w:rsid w:val="005149E9"/>
    <w:rsid w:val="00514A76"/>
    <w:rsid w:val="00517993"/>
    <w:rsid w:val="00520F2D"/>
    <w:rsid w:val="00521F32"/>
    <w:rsid w:val="00524590"/>
    <w:rsid w:val="005268A7"/>
    <w:rsid w:val="00531F76"/>
    <w:rsid w:val="005334F5"/>
    <w:rsid w:val="00534C6E"/>
    <w:rsid w:val="00534D0E"/>
    <w:rsid w:val="00535120"/>
    <w:rsid w:val="00540279"/>
    <w:rsid w:val="0054032D"/>
    <w:rsid w:val="00541E87"/>
    <w:rsid w:val="00542E58"/>
    <w:rsid w:val="00545F5C"/>
    <w:rsid w:val="0055264F"/>
    <w:rsid w:val="00553CB1"/>
    <w:rsid w:val="005557B6"/>
    <w:rsid w:val="005559DE"/>
    <w:rsid w:val="00557683"/>
    <w:rsid w:val="00561C9C"/>
    <w:rsid w:val="005661B9"/>
    <w:rsid w:val="00566777"/>
    <w:rsid w:val="00567C54"/>
    <w:rsid w:val="00570543"/>
    <w:rsid w:val="00580606"/>
    <w:rsid w:val="005847F9"/>
    <w:rsid w:val="00585CB0"/>
    <w:rsid w:val="005861BB"/>
    <w:rsid w:val="00590BF4"/>
    <w:rsid w:val="00591620"/>
    <w:rsid w:val="00593B85"/>
    <w:rsid w:val="00593E65"/>
    <w:rsid w:val="00596338"/>
    <w:rsid w:val="00597016"/>
    <w:rsid w:val="005973DE"/>
    <w:rsid w:val="005979B7"/>
    <w:rsid w:val="005A03F9"/>
    <w:rsid w:val="005A2B70"/>
    <w:rsid w:val="005A45AB"/>
    <w:rsid w:val="005A47C8"/>
    <w:rsid w:val="005A7276"/>
    <w:rsid w:val="005A7B8D"/>
    <w:rsid w:val="005B06A0"/>
    <w:rsid w:val="005B1B1D"/>
    <w:rsid w:val="005C0082"/>
    <w:rsid w:val="005C1893"/>
    <w:rsid w:val="005C3476"/>
    <w:rsid w:val="005C4E1B"/>
    <w:rsid w:val="005C65B2"/>
    <w:rsid w:val="005C7767"/>
    <w:rsid w:val="005C78A2"/>
    <w:rsid w:val="005D1E4C"/>
    <w:rsid w:val="005D3296"/>
    <w:rsid w:val="005D5FBE"/>
    <w:rsid w:val="005D7A6F"/>
    <w:rsid w:val="005D7D0E"/>
    <w:rsid w:val="005E03A4"/>
    <w:rsid w:val="005E0807"/>
    <w:rsid w:val="005E1825"/>
    <w:rsid w:val="005E2158"/>
    <w:rsid w:val="005E58BA"/>
    <w:rsid w:val="005E623D"/>
    <w:rsid w:val="005F3FC9"/>
    <w:rsid w:val="006004C7"/>
    <w:rsid w:val="00607224"/>
    <w:rsid w:val="0061105E"/>
    <w:rsid w:val="00611847"/>
    <w:rsid w:val="00612549"/>
    <w:rsid w:val="00614770"/>
    <w:rsid w:val="00615634"/>
    <w:rsid w:val="00616F4E"/>
    <w:rsid w:val="006178A5"/>
    <w:rsid w:val="00621400"/>
    <w:rsid w:val="00622712"/>
    <w:rsid w:val="006263E3"/>
    <w:rsid w:val="0063214E"/>
    <w:rsid w:val="0063508E"/>
    <w:rsid w:val="00637945"/>
    <w:rsid w:val="006401D9"/>
    <w:rsid w:val="0064045D"/>
    <w:rsid w:val="00642847"/>
    <w:rsid w:val="0064340E"/>
    <w:rsid w:val="00645D7F"/>
    <w:rsid w:val="00651198"/>
    <w:rsid w:val="006512BA"/>
    <w:rsid w:val="00651AB7"/>
    <w:rsid w:val="00652F59"/>
    <w:rsid w:val="00653ACF"/>
    <w:rsid w:val="006555B6"/>
    <w:rsid w:val="00655820"/>
    <w:rsid w:val="00656003"/>
    <w:rsid w:val="00657826"/>
    <w:rsid w:val="0066087E"/>
    <w:rsid w:val="00661343"/>
    <w:rsid w:val="00662559"/>
    <w:rsid w:val="0066420B"/>
    <w:rsid w:val="00670881"/>
    <w:rsid w:val="00671F8C"/>
    <w:rsid w:val="00672620"/>
    <w:rsid w:val="00672932"/>
    <w:rsid w:val="00672C28"/>
    <w:rsid w:val="00672D23"/>
    <w:rsid w:val="0067428D"/>
    <w:rsid w:val="006743B3"/>
    <w:rsid w:val="00674AC6"/>
    <w:rsid w:val="006758C4"/>
    <w:rsid w:val="006774E5"/>
    <w:rsid w:val="00677C98"/>
    <w:rsid w:val="00681A84"/>
    <w:rsid w:val="00681AEF"/>
    <w:rsid w:val="0068495E"/>
    <w:rsid w:val="00685694"/>
    <w:rsid w:val="00687A0B"/>
    <w:rsid w:val="006908E7"/>
    <w:rsid w:val="0069194D"/>
    <w:rsid w:val="0069488C"/>
    <w:rsid w:val="006948EA"/>
    <w:rsid w:val="00697417"/>
    <w:rsid w:val="006A0DBF"/>
    <w:rsid w:val="006A0EFF"/>
    <w:rsid w:val="006A2292"/>
    <w:rsid w:val="006A3D3C"/>
    <w:rsid w:val="006A3EB7"/>
    <w:rsid w:val="006A55AD"/>
    <w:rsid w:val="006A737D"/>
    <w:rsid w:val="006B0A50"/>
    <w:rsid w:val="006B0A6D"/>
    <w:rsid w:val="006B2610"/>
    <w:rsid w:val="006B3916"/>
    <w:rsid w:val="006B4328"/>
    <w:rsid w:val="006B527D"/>
    <w:rsid w:val="006C0600"/>
    <w:rsid w:val="006C1761"/>
    <w:rsid w:val="006C32E6"/>
    <w:rsid w:val="006C36B1"/>
    <w:rsid w:val="006C4BCE"/>
    <w:rsid w:val="006C5D25"/>
    <w:rsid w:val="006D1A02"/>
    <w:rsid w:val="006D273D"/>
    <w:rsid w:val="006D426B"/>
    <w:rsid w:val="006D5A7C"/>
    <w:rsid w:val="006D7755"/>
    <w:rsid w:val="006E0410"/>
    <w:rsid w:val="006E0619"/>
    <w:rsid w:val="006E0B9A"/>
    <w:rsid w:val="006E1B56"/>
    <w:rsid w:val="006E5A68"/>
    <w:rsid w:val="006E6360"/>
    <w:rsid w:val="006F06C3"/>
    <w:rsid w:val="006F0D4B"/>
    <w:rsid w:val="006F0F2E"/>
    <w:rsid w:val="006F1428"/>
    <w:rsid w:val="006F1691"/>
    <w:rsid w:val="006F1AA6"/>
    <w:rsid w:val="006F22BD"/>
    <w:rsid w:val="006F22C0"/>
    <w:rsid w:val="006F384D"/>
    <w:rsid w:val="006F4069"/>
    <w:rsid w:val="006F44B6"/>
    <w:rsid w:val="0070439F"/>
    <w:rsid w:val="007072FE"/>
    <w:rsid w:val="00707DBA"/>
    <w:rsid w:val="0071176E"/>
    <w:rsid w:val="0071368E"/>
    <w:rsid w:val="00717008"/>
    <w:rsid w:val="00717C09"/>
    <w:rsid w:val="0072261C"/>
    <w:rsid w:val="00726335"/>
    <w:rsid w:val="00727CDC"/>
    <w:rsid w:val="0073019C"/>
    <w:rsid w:val="007308B4"/>
    <w:rsid w:val="007314AC"/>
    <w:rsid w:val="007364FD"/>
    <w:rsid w:val="00736875"/>
    <w:rsid w:val="0074127C"/>
    <w:rsid w:val="00742FE8"/>
    <w:rsid w:val="00743F11"/>
    <w:rsid w:val="007442A7"/>
    <w:rsid w:val="00745022"/>
    <w:rsid w:val="00746288"/>
    <w:rsid w:val="0074770E"/>
    <w:rsid w:val="00754E8B"/>
    <w:rsid w:val="00756D21"/>
    <w:rsid w:val="007579E0"/>
    <w:rsid w:val="0076261C"/>
    <w:rsid w:val="00765530"/>
    <w:rsid w:val="00766230"/>
    <w:rsid w:val="00767B6D"/>
    <w:rsid w:val="00770776"/>
    <w:rsid w:val="00772AE9"/>
    <w:rsid w:val="00773037"/>
    <w:rsid w:val="00773556"/>
    <w:rsid w:val="00773B9F"/>
    <w:rsid w:val="007741CA"/>
    <w:rsid w:val="00777976"/>
    <w:rsid w:val="007833DB"/>
    <w:rsid w:val="007839C8"/>
    <w:rsid w:val="007844E6"/>
    <w:rsid w:val="007861F6"/>
    <w:rsid w:val="0078720E"/>
    <w:rsid w:val="00790BE1"/>
    <w:rsid w:val="00793D96"/>
    <w:rsid w:val="007952A1"/>
    <w:rsid w:val="00795C42"/>
    <w:rsid w:val="00796508"/>
    <w:rsid w:val="007A001E"/>
    <w:rsid w:val="007A00A5"/>
    <w:rsid w:val="007A05EE"/>
    <w:rsid w:val="007A10F1"/>
    <w:rsid w:val="007A1B43"/>
    <w:rsid w:val="007A2DA1"/>
    <w:rsid w:val="007A3713"/>
    <w:rsid w:val="007A579A"/>
    <w:rsid w:val="007A7605"/>
    <w:rsid w:val="007B004C"/>
    <w:rsid w:val="007B00DD"/>
    <w:rsid w:val="007B2315"/>
    <w:rsid w:val="007B48CA"/>
    <w:rsid w:val="007B7329"/>
    <w:rsid w:val="007C0BAB"/>
    <w:rsid w:val="007C1EB5"/>
    <w:rsid w:val="007C432E"/>
    <w:rsid w:val="007C609F"/>
    <w:rsid w:val="007C6380"/>
    <w:rsid w:val="007D00B0"/>
    <w:rsid w:val="007D0611"/>
    <w:rsid w:val="007D0671"/>
    <w:rsid w:val="007D1DA5"/>
    <w:rsid w:val="007D2926"/>
    <w:rsid w:val="007D4C7B"/>
    <w:rsid w:val="007D6DF0"/>
    <w:rsid w:val="007E1B67"/>
    <w:rsid w:val="007E1C42"/>
    <w:rsid w:val="007E483E"/>
    <w:rsid w:val="007E680E"/>
    <w:rsid w:val="007F1F1F"/>
    <w:rsid w:val="007F2817"/>
    <w:rsid w:val="007F2DB9"/>
    <w:rsid w:val="007F347D"/>
    <w:rsid w:val="007F3773"/>
    <w:rsid w:val="007F423A"/>
    <w:rsid w:val="007F4363"/>
    <w:rsid w:val="007F57D7"/>
    <w:rsid w:val="007F68DB"/>
    <w:rsid w:val="0080273F"/>
    <w:rsid w:val="008043BC"/>
    <w:rsid w:val="0080590F"/>
    <w:rsid w:val="008069BF"/>
    <w:rsid w:val="008077AC"/>
    <w:rsid w:val="00811E72"/>
    <w:rsid w:val="00820174"/>
    <w:rsid w:val="00823845"/>
    <w:rsid w:val="00826256"/>
    <w:rsid w:val="0083042D"/>
    <w:rsid w:val="00830C9C"/>
    <w:rsid w:val="00831575"/>
    <w:rsid w:val="00831B4D"/>
    <w:rsid w:val="00831DA6"/>
    <w:rsid w:val="00831FAE"/>
    <w:rsid w:val="008355A8"/>
    <w:rsid w:val="00835729"/>
    <w:rsid w:val="00843F86"/>
    <w:rsid w:val="00844542"/>
    <w:rsid w:val="0084585D"/>
    <w:rsid w:val="00846654"/>
    <w:rsid w:val="0084792E"/>
    <w:rsid w:val="008479D9"/>
    <w:rsid w:val="00851830"/>
    <w:rsid w:val="00851D5E"/>
    <w:rsid w:val="00853154"/>
    <w:rsid w:val="0085610E"/>
    <w:rsid w:val="00856D08"/>
    <w:rsid w:val="00857D15"/>
    <w:rsid w:val="00860675"/>
    <w:rsid w:val="00860E15"/>
    <w:rsid w:val="0086213D"/>
    <w:rsid w:val="008622A9"/>
    <w:rsid w:val="008662F7"/>
    <w:rsid w:val="008663F5"/>
    <w:rsid w:val="008673DE"/>
    <w:rsid w:val="00877127"/>
    <w:rsid w:val="0088156A"/>
    <w:rsid w:val="008820CB"/>
    <w:rsid w:val="008825EF"/>
    <w:rsid w:val="00884361"/>
    <w:rsid w:val="00884A8A"/>
    <w:rsid w:val="00885729"/>
    <w:rsid w:val="00886A1A"/>
    <w:rsid w:val="008901F9"/>
    <w:rsid w:val="008950AD"/>
    <w:rsid w:val="0089627A"/>
    <w:rsid w:val="008A4931"/>
    <w:rsid w:val="008A5649"/>
    <w:rsid w:val="008B552B"/>
    <w:rsid w:val="008C2943"/>
    <w:rsid w:val="008C4A46"/>
    <w:rsid w:val="008C6B46"/>
    <w:rsid w:val="008D013E"/>
    <w:rsid w:val="008D1932"/>
    <w:rsid w:val="008D3DE1"/>
    <w:rsid w:val="008E2BAE"/>
    <w:rsid w:val="008E4B34"/>
    <w:rsid w:val="008E5489"/>
    <w:rsid w:val="008E7394"/>
    <w:rsid w:val="008F2AF3"/>
    <w:rsid w:val="008F3A41"/>
    <w:rsid w:val="008F76E4"/>
    <w:rsid w:val="00900F56"/>
    <w:rsid w:val="00902EB0"/>
    <w:rsid w:val="0090414C"/>
    <w:rsid w:val="00912732"/>
    <w:rsid w:val="00915034"/>
    <w:rsid w:val="00917784"/>
    <w:rsid w:val="009200EB"/>
    <w:rsid w:val="00921534"/>
    <w:rsid w:val="00923BE0"/>
    <w:rsid w:val="009265EE"/>
    <w:rsid w:val="0092717E"/>
    <w:rsid w:val="00932730"/>
    <w:rsid w:val="009330EE"/>
    <w:rsid w:val="00933297"/>
    <w:rsid w:val="009337EF"/>
    <w:rsid w:val="00937999"/>
    <w:rsid w:val="00937B66"/>
    <w:rsid w:val="00942066"/>
    <w:rsid w:val="00952CA1"/>
    <w:rsid w:val="00953316"/>
    <w:rsid w:val="0095433A"/>
    <w:rsid w:val="00955646"/>
    <w:rsid w:val="00956167"/>
    <w:rsid w:val="00956C74"/>
    <w:rsid w:val="00956D79"/>
    <w:rsid w:val="00964D28"/>
    <w:rsid w:val="009656F6"/>
    <w:rsid w:val="00966772"/>
    <w:rsid w:val="00971114"/>
    <w:rsid w:val="00971793"/>
    <w:rsid w:val="00972653"/>
    <w:rsid w:val="00973621"/>
    <w:rsid w:val="009819FD"/>
    <w:rsid w:val="00982A1E"/>
    <w:rsid w:val="00985078"/>
    <w:rsid w:val="00990A60"/>
    <w:rsid w:val="00991A67"/>
    <w:rsid w:val="00991D37"/>
    <w:rsid w:val="0099258A"/>
    <w:rsid w:val="0099589A"/>
    <w:rsid w:val="00997C06"/>
    <w:rsid w:val="009A0C65"/>
    <w:rsid w:val="009A3CA3"/>
    <w:rsid w:val="009A5BB1"/>
    <w:rsid w:val="009A7123"/>
    <w:rsid w:val="009A7CA4"/>
    <w:rsid w:val="009B1A5F"/>
    <w:rsid w:val="009B2343"/>
    <w:rsid w:val="009B2936"/>
    <w:rsid w:val="009B3CC9"/>
    <w:rsid w:val="009B4414"/>
    <w:rsid w:val="009B66D4"/>
    <w:rsid w:val="009B6BA0"/>
    <w:rsid w:val="009C078C"/>
    <w:rsid w:val="009C2164"/>
    <w:rsid w:val="009C3A9F"/>
    <w:rsid w:val="009C6803"/>
    <w:rsid w:val="009D2A6D"/>
    <w:rsid w:val="009D35BD"/>
    <w:rsid w:val="009D44B0"/>
    <w:rsid w:val="009D542E"/>
    <w:rsid w:val="009D5764"/>
    <w:rsid w:val="009D7CBD"/>
    <w:rsid w:val="009E0E2B"/>
    <w:rsid w:val="009E2FE9"/>
    <w:rsid w:val="009E587F"/>
    <w:rsid w:val="009F0A9D"/>
    <w:rsid w:val="009F0B36"/>
    <w:rsid w:val="009F141F"/>
    <w:rsid w:val="009F1DF5"/>
    <w:rsid w:val="009F1E50"/>
    <w:rsid w:val="00A00F50"/>
    <w:rsid w:val="00A030CC"/>
    <w:rsid w:val="00A034D0"/>
    <w:rsid w:val="00A03C76"/>
    <w:rsid w:val="00A046E8"/>
    <w:rsid w:val="00A100FB"/>
    <w:rsid w:val="00A1097A"/>
    <w:rsid w:val="00A112EA"/>
    <w:rsid w:val="00A11411"/>
    <w:rsid w:val="00A119EF"/>
    <w:rsid w:val="00A2613F"/>
    <w:rsid w:val="00A26651"/>
    <w:rsid w:val="00A31135"/>
    <w:rsid w:val="00A31918"/>
    <w:rsid w:val="00A325A5"/>
    <w:rsid w:val="00A33B41"/>
    <w:rsid w:val="00A3595F"/>
    <w:rsid w:val="00A404C4"/>
    <w:rsid w:val="00A409D6"/>
    <w:rsid w:val="00A40E9C"/>
    <w:rsid w:val="00A41824"/>
    <w:rsid w:val="00A4340C"/>
    <w:rsid w:val="00A446BD"/>
    <w:rsid w:val="00A44E02"/>
    <w:rsid w:val="00A45C2A"/>
    <w:rsid w:val="00A45E65"/>
    <w:rsid w:val="00A46CAE"/>
    <w:rsid w:val="00A47A56"/>
    <w:rsid w:val="00A50602"/>
    <w:rsid w:val="00A51FE3"/>
    <w:rsid w:val="00A52CCC"/>
    <w:rsid w:val="00A54C5F"/>
    <w:rsid w:val="00A56A32"/>
    <w:rsid w:val="00A6125C"/>
    <w:rsid w:val="00A654D3"/>
    <w:rsid w:val="00A65920"/>
    <w:rsid w:val="00A65CD9"/>
    <w:rsid w:val="00A65F2A"/>
    <w:rsid w:val="00A706B3"/>
    <w:rsid w:val="00A726F1"/>
    <w:rsid w:val="00A72D5A"/>
    <w:rsid w:val="00A76F0D"/>
    <w:rsid w:val="00A76F51"/>
    <w:rsid w:val="00A81A5B"/>
    <w:rsid w:val="00A81A5C"/>
    <w:rsid w:val="00A833C1"/>
    <w:rsid w:val="00A851AE"/>
    <w:rsid w:val="00A852F2"/>
    <w:rsid w:val="00A867E1"/>
    <w:rsid w:val="00A87846"/>
    <w:rsid w:val="00A90EE4"/>
    <w:rsid w:val="00AA0D56"/>
    <w:rsid w:val="00AA38CC"/>
    <w:rsid w:val="00AA62D5"/>
    <w:rsid w:val="00AA6F32"/>
    <w:rsid w:val="00AA6F40"/>
    <w:rsid w:val="00AA7AE2"/>
    <w:rsid w:val="00AB05A4"/>
    <w:rsid w:val="00AB2905"/>
    <w:rsid w:val="00AB387E"/>
    <w:rsid w:val="00AB4B58"/>
    <w:rsid w:val="00AB4C21"/>
    <w:rsid w:val="00AB4FF4"/>
    <w:rsid w:val="00AB5DE2"/>
    <w:rsid w:val="00AB5E7B"/>
    <w:rsid w:val="00AB73A8"/>
    <w:rsid w:val="00AC0152"/>
    <w:rsid w:val="00AC1BC5"/>
    <w:rsid w:val="00AC34E6"/>
    <w:rsid w:val="00AC3BB3"/>
    <w:rsid w:val="00AC5668"/>
    <w:rsid w:val="00AC581F"/>
    <w:rsid w:val="00AC7066"/>
    <w:rsid w:val="00AD1E64"/>
    <w:rsid w:val="00AD2498"/>
    <w:rsid w:val="00AD30DB"/>
    <w:rsid w:val="00AD4542"/>
    <w:rsid w:val="00AD52F6"/>
    <w:rsid w:val="00AD5AB0"/>
    <w:rsid w:val="00AE0B6B"/>
    <w:rsid w:val="00AE0DD3"/>
    <w:rsid w:val="00AE151B"/>
    <w:rsid w:val="00AE1541"/>
    <w:rsid w:val="00AE2F25"/>
    <w:rsid w:val="00AE3DE8"/>
    <w:rsid w:val="00AE6600"/>
    <w:rsid w:val="00AE7DB5"/>
    <w:rsid w:val="00AF5212"/>
    <w:rsid w:val="00AF6091"/>
    <w:rsid w:val="00AF6A1E"/>
    <w:rsid w:val="00AF70E2"/>
    <w:rsid w:val="00AF788E"/>
    <w:rsid w:val="00B02BD5"/>
    <w:rsid w:val="00B0370A"/>
    <w:rsid w:val="00B042D7"/>
    <w:rsid w:val="00B0487F"/>
    <w:rsid w:val="00B053BE"/>
    <w:rsid w:val="00B05E0D"/>
    <w:rsid w:val="00B12DA3"/>
    <w:rsid w:val="00B139AD"/>
    <w:rsid w:val="00B216F4"/>
    <w:rsid w:val="00B21D82"/>
    <w:rsid w:val="00B24192"/>
    <w:rsid w:val="00B24FFA"/>
    <w:rsid w:val="00B2620B"/>
    <w:rsid w:val="00B26A1B"/>
    <w:rsid w:val="00B26AB8"/>
    <w:rsid w:val="00B27679"/>
    <w:rsid w:val="00B32A8E"/>
    <w:rsid w:val="00B32D3E"/>
    <w:rsid w:val="00B334E5"/>
    <w:rsid w:val="00B40A35"/>
    <w:rsid w:val="00B43A83"/>
    <w:rsid w:val="00B43CA0"/>
    <w:rsid w:val="00B45F9C"/>
    <w:rsid w:val="00B47818"/>
    <w:rsid w:val="00B509D7"/>
    <w:rsid w:val="00B50B9D"/>
    <w:rsid w:val="00B514D8"/>
    <w:rsid w:val="00B5269E"/>
    <w:rsid w:val="00B54743"/>
    <w:rsid w:val="00B55B37"/>
    <w:rsid w:val="00B572B3"/>
    <w:rsid w:val="00B613D3"/>
    <w:rsid w:val="00B64AC7"/>
    <w:rsid w:val="00B64EDE"/>
    <w:rsid w:val="00B65829"/>
    <w:rsid w:val="00B65DFF"/>
    <w:rsid w:val="00B673E4"/>
    <w:rsid w:val="00B67F2F"/>
    <w:rsid w:val="00B710DB"/>
    <w:rsid w:val="00B74DC9"/>
    <w:rsid w:val="00B7541A"/>
    <w:rsid w:val="00B77BB6"/>
    <w:rsid w:val="00B84E2D"/>
    <w:rsid w:val="00B860C9"/>
    <w:rsid w:val="00B863EA"/>
    <w:rsid w:val="00B869E9"/>
    <w:rsid w:val="00B90784"/>
    <w:rsid w:val="00B91A07"/>
    <w:rsid w:val="00B92A95"/>
    <w:rsid w:val="00B964D9"/>
    <w:rsid w:val="00B979F3"/>
    <w:rsid w:val="00BA009C"/>
    <w:rsid w:val="00BA06B4"/>
    <w:rsid w:val="00BA0D3D"/>
    <w:rsid w:val="00BA16D0"/>
    <w:rsid w:val="00BA1F14"/>
    <w:rsid w:val="00BA222D"/>
    <w:rsid w:val="00BA3C5F"/>
    <w:rsid w:val="00BA5B39"/>
    <w:rsid w:val="00BB3396"/>
    <w:rsid w:val="00BB4771"/>
    <w:rsid w:val="00BB54BA"/>
    <w:rsid w:val="00BB683F"/>
    <w:rsid w:val="00BB7053"/>
    <w:rsid w:val="00BB7E39"/>
    <w:rsid w:val="00BB7F84"/>
    <w:rsid w:val="00BB7FBD"/>
    <w:rsid w:val="00BC109D"/>
    <w:rsid w:val="00BC61F5"/>
    <w:rsid w:val="00BD0516"/>
    <w:rsid w:val="00BD08CC"/>
    <w:rsid w:val="00BD0F5E"/>
    <w:rsid w:val="00BD3206"/>
    <w:rsid w:val="00BD36CF"/>
    <w:rsid w:val="00BD5806"/>
    <w:rsid w:val="00BD5878"/>
    <w:rsid w:val="00BD60DD"/>
    <w:rsid w:val="00BE435F"/>
    <w:rsid w:val="00BF0F94"/>
    <w:rsid w:val="00BF20D3"/>
    <w:rsid w:val="00BF5366"/>
    <w:rsid w:val="00BF6377"/>
    <w:rsid w:val="00BF6CC6"/>
    <w:rsid w:val="00C011E2"/>
    <w:rsid w:val="00C01820"/>
    <w:rsid w:val="00C10199"/>
    <w:rsid w:val="00C10CEF"/>
    <w:rsid w:val="00C1642F"/>
    <w:rsid w:val="00C175B0"/>
    <w:rsid w:val="00C17659"/>
    <w:rsid w:val="00C2090A"/>
    <w:rsid w:val="00C21398"/>
    <w:rsid w:val="00C2431E"/>
    <w:rsid w:val="00C24519"/>
    <w:rsid w:val="00C272DA"/>
    <w:rsid w:val="00C279DA"/>
    <w:rsid w:val="00C31F94"/>
    <w:rsid w:val="00C3646D"/>
    <w:rsid w:val="00C36C1A"/>
    <w:rsid w:val="00C4093F"/>
    <w:rsid w:val="00C442B2"/>
    <w:rsid w:val="00C44365"/>
    <w:rsid w:val="00C515A1"/>
    <w:rsid w:val="00C539E0"/>
    <w:rsid w:val="00C546F8"/>
    <w:rsid w:val="00C577E0"/>
    <w:rsid w:val="00C603F2"/>
    <w:rsid w:val="00C60430"/>
    <w:rsid w:val="00C6296A"/>
    <w:rsid w:val="00C62A66"/>
    <w:rsid w:val="00C62D52"/>
    <w:rsid w:val="00C662B4"/>
    <w:rsid w:val="00C67525"/>
    <w:rsid w:val="00C71117"/>
    <w:rsid w:val="00C725C6"/>
    <w:rsid w:val="00C746CB"/>
    <w:rsid w:val="00C75408"/>
    <w:rsid w:val="00C81EB3"/>
    <w:rsid w:val="00C84460"/>
    <w:rsid w:val="00C8470E"/>
    <w:rsid w:val="00C86095"/>
    <w:rsid w:val="00C908A8"/>
    <w:rsid w:val="00C917E8"/>
    <w:rsid w:val="00C93BD1"/>
    <w:rsid w:val="00C962F8"/>
    <w:rsid w:val="00C96F6A"/>
    <w:rsid w:val="00CA05B5"/>
    <w:rsid w:val="00CA06D7"/>
    <w:rsid w:val="00CA11AF"/>
    <w:rsid w:val="00CA12E2"/>
    <w:rsid w:val="00CA1E5D"/>
    <w:rsid w:val="00CA3D55"/>
    <w:rsid w:val="00CA6009"/>
    <w:rsid w:val="00CA67CA"/>
    <w:rsid w:val="00CA7E7B"/>
    <w:rsid w:val="00CB0733"/>
    <w:rsid w:val="00CB0919"/>
    <w:rsid w:val="00CB29FF"/>
    <w:rsid w:val="00CB31EC"/>
    <w:rsid w:val="00CB4AC0"/>
    <w:rsid w:val="00CB4EC9"/>
    <w:rsid w:val="00CB5B8C"/>
    <w:rsid w:val="00CB6287"/>
    <w:rsid w:val="00CC05B4"/>
    <w:rsid w:val="00CC15E9"/>
    <w:rsid w:val="00CC20A4"/>
    <w:rsid w:val="00CC5BB9"/>
    <w:rsid w:val="00CC7AFB"/>
    <w:rsid w:val="00CC7DC7"/>
    <w:rsid w:val="00CD32EB"/>
    <w:rsid w:val="00CD5401"/>
    <w:rsid w:val="00CD60E8"/>
    <w:rsid w:val="00CE0664"/>
    <w:rsid w:val="00CE1833"/>
    <w:rsid w:val="00CE3C87"/>
    <w:rsid w:val="00CF17EF"/>
    <w:rsid w:val="00CF31F9"/>
    <w:rsid w:val="00CF3B89"/>
    <w:rsid w:val="00CF56A0"/>
    <w:rsid w:val="00CF773B"/>
    <w:rsid w:val="00D02727"/>
    <w:rsid w:val="00D036A6"/>
    <w:rsid w:val="00D05DE0"/>
    <w:rsid w:val="00D06F0F"/>
    <w:rsid w:val="00D11C5B"/>
    <w:rsid w:val="00D12204"/>
    <w:rsid w:val="00D12D3A"/>
    <w:rsid w:val="00D20613"/>
    <w:rsid w:val="00D209BF"/>
    <w:rsid w:val="00D23878"/>
    <w:rsid w:val="00D33796"/>
    <w:rsid w:val="00D33E74"/>
    <w:rsid w:val="00D356A8"/>
    <w:rsid w:val="00D36DC8"/>
    <w:rsid w:val="00D37A76"/>
    <w:rsid w:val="00D37E68"/>
    <w:rsid w:val="00D407EC"/>
    <w:rsid w:val="00D42B94"/>
    <w:rsid w:val="00D43F62"/>
    <w:rsid w:val="00D4590A"/>
    <w:rsid w:val="00D46FD2"/>
    <w:rsid w:val="00D51D8D"/>
    <w:rsid w:val="00D52834"/>
    <w:rsid w:val="00D5298F"/>
    <w:rsid w:val="00D52D03"/>
    <w:rsid w:val="00D54AFD"/>
    <w:rsid w:val="00D5546F"/>
    <w:rsid w:val="00D55AD2"/>
    <w:rsid w:val="00D579CB"/>
    <w:rsid w:val="00D614C5"/>
    <w:rsid w:val="00D616B8"/>
    <w:rsid w:val="00D61725"/>
    <w:rsid w:val="00D62E44"/>
    <w:rsid w:val="00D67472"/>
    <w:rsid w:val="00D74930"/>
    <w:rsid w:val="00D76B67"/>
    <w:rsid w:val="00D7709F"/>
    <w:rsid w:val="00D774E7"/>
    <w:rsid w:val="00D81B8C"/>
    <w:rsid w:val="00D83340"/>
    <w:rsid w:val="00D840A3"/>
    <w:rsid w:val="00D8472B"/>
    <w:rsid w:val="00D85B05"/>
    <w:rsid w:val="00D85BCA"/>
    <w:rsid w:val="00D86A69"/>
    <w:rsid w:val="00D86CD4"/>
    <w:rsid w:val="00D90B1E"/>
    <w:rsid w:val="00D912BA"/>
    <w:rsid w:val="00D913BE"/>
    <w:rsid w:val="00D91E7F"/>
    <w:rsid w:val="00D92069"/>
    <w:rsid w:val="00D932B9"/>
    <w:rsid w:val="00DA14A5"/>
    <w:rsid w:val="00DA2861"/>
    <w:rsid w:val="00DA313B"/>
    <w:rsid w:val="00DA5B3D"/>
    <w:rsid w:val="00DA6801"/>
    <w:rsid w:val="00DA68BA"/>
    <w:rsid w:val="00DA75D0"/>
    <w:rsid w:val="00DB0A8B"/>
    <w:rsid w:val="00DB22E5"/>
    <w:rsid w:val="00DB3260"/>
    <w:rsid w:val="00DC7604"/>
    <w:rsid w:val="00DD133C"/>
    <w:rsid w:val="00DD378B"/>
    <w:rsid w:val="00DD5007"/>
    <w:rsid w:val="00DD613A"/>
    <w:rsid w:val="00DE1BEF"/>
    <w:rsid w:val="00DE1E74"/>
    <w:rsid w:val="00DE2680"/>
    <w:rsid w:val="00DE38A6"/>
    <w:rsid w:val="00DE686A"/>
    <w:rsid w:val="00DF24CC"/>
    <w:rsid w:val="00DF2C6B"/>
    <w:rsid w:val="00DF3222"/>
    <w:rsid w:val="00DF342A"/>
    <w:rsid w:val="00E06406"/>
    <w:rsid w:val="00E10903"/>
    <w:rsid w:val="00E13C0C"/>
    <w:rsid w:val="00E14CAC"/>
    <w:rsid w:val="00E15187"/>
    <w:rsid w:val="00E176AC"/>
    <w:rsid w:val="00E177E0"/>
    <w:rsid w:val="00E208A1"/>
    <w:rsid w:val="00E21804"/>
    <w:rsid w:val="00E2332B"/>
    <w:rsid w:val="00E2765F"/>
    <w:rsid w:val="00E27C03"/>
    <w:rsid w:val="00E31417"/>
    <w:rsid w:val="00E315CF"/>
    <w:rsid w:val="00E31A8A"/>
    <w:rsid w:val="00E3278D"/>
    <w:rsid w:val="00E34373"/>
    <w:rsid w:val="00E35511"/>
    <w:rsid w:val="00E47555"/>
    <w:rsid w:val="00E5009F"/>
    <w:rsid w:val="00E516BB"/>
    <w:rsid w:val="00E54490"/>
    <w:rsid w:val="00E549D6"/>
    <w:rsid w:val="00E62BD1"/>
    <w:rsid w:val="00E64607"/>
    <w:rsid w:val="00E64A7A"/>
    <w:rsid w:val="00E64B4D"/>
    <w:rsid w:val="00E65E96"/>
    <w:rsid w:val="00E66CA7"/>
    <w:rsid w:val="00E67C5C"/>
    <w:rsid w:val="00E72109"/>
    <w:rsid w:val="00E72A06"/>
    <w:rsid w:val="00E75F37"/>
    <w:rsid w:val="00E76139"/>
    <w:rsid w:val="00E7700C"/>
    <w:rsid w:val="00E776FA"/>
    <w:rsid w:val="00E81A1C"/>
    <w:rsid w:val="00E84D3C"/>
    <w:rsid w:val="00E84F66"/>
    <w:rsid w:val="00E851B4"/>
    <w:rsid w:val="00E85C6F"/>
    <w:rsid w:val="00E85D36"/>
    <w:rsid w:val="00E875DE"/>
    <w:rsid w:val="00E91186"/>
    <w:rsid w:val="00E91AEE"/>
    <w:rsid w:val="00E95273"/>
    <w:rsid w:val="00E96144"/>
    <w:rsid w:val="00E96350"/>
    <w:rsid w:val="00EA09C7"/>
    <w:rsid w:val="00EA258D"/>
    <w:rsid w:val="00EA5B5F"/>
    <w:rsid w:val="00EA5C19"/>
    <w:rsid w:val="00EA6A9E"/>
    <w:rsid w:val="00EB1762"/>
    <w:rsid w:val="00EB3358"/>
    <w:rsid w:val="00EB341E"/>
    <w:rsid w:val="00EB341F"/>
    <w:rsid w:val="00EB35C9"/>
    <w:rsid w:val="00EB5438"/>
    <w:rsid w:val="00EB62F3"/>
    <w:rsid w:val="00EB7035"/>
    <w:rsid w:val="00EC26F9"/>
    <w:rsid w:val="00EC2D42"/>
    <w:rsid w:val="00EC42A1"/>
    <w:rsid w:val="00ED6DBB"/>
    <w:rsid w:val="00ED7441"/>
    <w:rsid w:val="00EE1EFC"/>
    <w:rsid w:val="00EE54C5"/>
    <w:rsid w:val="00EE592D"/>
    <w:rsid w:val="00EF0896"/>
    <w:rsid w:val="00EF1BE7"/>
    <w:rsid w:val="00EF1E52"/>
    <w:rsid w:val="00EF216E"/>
    <w:rsid w:val="00EF4863"/>
    <w:rsid w:val="00EF5582"/>
    <w:rsid w:val="00EF56EC"/>
    <w:rsid w:val="00EF6152"/>
    <w:rsid w:val="00EF7C25"/>
    <w:rsid w:val="00F01E26"/>
    <w:rsid w:val="00F028D9"/>
    <w:rsid w:val="00F05676"/>
    <w:rsid w:val="00F11D28"/>
    <w:rsid w:val="00F13414"/>
    <w:rsid w:val="00F142E5"/>
    <w:rsid w:val="00F14F19"/>
    <w:rsid w:val="00F2059B"/>
    <w:rsid w:val="00F25D21"/>
    <w:rsid w:val="00F27127"/>
    <w:rsid w:val="00F303D8"/>
    <w:rsid w:val="00F32327"/>
    <w:rsid w:val="00F352AA"/>
    <w:rsid w:val="00F37F61"/>
    <w:rsid w:val="00F41329"/>
    <w:rsid w:val="00F435FB"/>
    <w:rsid w:val="00F44008"/>
    <w:rsid w:val="00F47B7D"/>
    <w:rsid w:val="00F47F62"/>
    <w:rsid w:val="00F5091F"/>
    <w:rsid w:val="00F50E44"/>
    <w:rsid w:val="00F55525"/>
    <w:rsid w:val="00F56567"/>
    <w:rsid w:val="00F60988"/>
    <w:rsid w:val="00F60F85"/>
    <w:rsid w:val="00F6173D"/>
    <w:rsid w:val="00F6304F"/>
    <w:rsid w:val="00F634B0"/>
    <w:rsid w:val="00F63823"/>
    <w:rsid w:val="00F63C16"/>
    <w:rsid w:val="00F63D85"/>
    <w:rsid w:val="00F70420"/>
    <w:rsid w:val="00F70FA0"/>
    <w:rsid w:val="00F71B89"/>
    <w:rsid w:val="00F749E8"/>
    <w:rsid w:val="00F770F3"/>
    <w:rsid w:val="00F80B0D"/>
    <w:rsid w:val="00F814F4"/>
    <w:rsid w:val="00F84988"/>
    <w:rsid w:val="00F91CDB"/>
    <w:rsid w:val="00F92859"/>
    <w:rsid w:val="00F9505C"/>
    <w:rsid w:val="00F95A2E"/>
    <w:rsid w:val="00F961B5"/>
    <w:rsid w:val="00F97D28"/>
    <w:rsid w:val="00FA01DB"/>
    <w:rsid w:val="00FA04C0"/>
    <w:rsid w:val="00FA07F1"/>
    <w:rsid w:val="00FA13A6"/>
    <w:rsid w:val="00FA1B59"/>
    <w:rsid w:val="00FA1C4F"/>
    <w:rsid w:val="00FA1DBC"/>
    <w:rsid w:val="00FA2F32"/>
    <w:rsid w:val="00FB05F0"/>
    <w:rsid w:val="00FB2B83"/>
    <w:rsid w:val="00FB4EE9"/>
    <w:rsid w:val="00FB64D9"/>
    <w:rsid w:val="00FB73B8"/>
    <w:rsid w:val="00FC0D5F"/>
    <w:rsid w:val="00FC1F54"/>
    <w:rsid w:val="00FC26CF"/>
    <w:rsid w:val="00FC2AA9"/>
    <w:rsid w:val="00FC38FF"/>
    <w:rsid w:val="00FC400A"/>
    <w:rsid w:val="00FC46F7"/>
    <w:rsid w:val="00FC5551"/>
    <w:rsid w:val="00FC62EA"/>
    <w:rsid w:val="00FC752C"/>
    <w:rsid w:val="00FC7740"/>
    <w:rsid w:val="00FD0873"/>
    <w:rsid w:val="00FD4F5C"/>
    <w:rsid w:val="00FD5C2B"/>
    <w:rsid w:val="00FE13C9"/>
    <w:rsid w:val="00FE2139"/>
    <w:rsid w:val="00FE348A"/>
    <w:rsid w:val="00FE4DA4"/>
    <w:rsid w:val="00FE5151"/>
    <w:rsid w:val="00FE517A"/>
    <w:rsid w:val="00FF2F3C"/>
    <w:rsid w:val="00FF479E"/>
    <w:rsid w:val="00FF5CCD"/>
    <w:rsid w:val="00FF648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C2D42"/>
    <w:rPr>
      <w:sz w:val="24"/>
      <w:szCs w:val="24"/>
    </w:rPr>
  </w:style>
  <w:style w:type="paragraph" w:styleId="Ttulo1">
    <w:name w:val="heading 1"/>
    <w:basedOn w:val="Normal"/>
    <w:next w:val="Normal"/>
    <w:link w:val="Ttulo1Car"/>
    <w:qFormat/>
    <w:rsid w:val="00EC2D42"/>
    <w:pPr>
      <w:keepNext/>
      <w:outlineLvl w:val="0"/>
    </w:pPr>
    <w:rPr>
      <w:b/>
      <w:bCs/>
      <w:sz w:val="20"/>
    </w:rPr>
  </w:style>
  <w:style w:type="paragraph" w:styleId="Ttulo2">
    <w:name w:val="heading 2"/>
    <w:basedOn w:val="Normal"/>
    <w:next w:val="Normal"/>
    <w:link w:val="Ttulo2Car"/>
    <w:qFormat/>
    <w:rsid w:val="00EC2D42"/>
    <w:pPr>
      <w:keepNext/>
      <w:outlineLvl w:val="1"/>
    </w:pPr>
    <w:rPr>
      <w:b/>
      <w:bCs/>
    </w:rPr>
  </w:style>
  <w:style w:type="paragraph" w:styleId="Ttulo3">
    <w:name w:val="heading 3"/>
    <w:basedOn w:val="Normal"/>
    <w:next w:val="Normal"/>
    <w:link w:val="Ttulo3Car"/>
    <w:qFormat/>
    <w:rsid w:val="00B12DA3"/>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E2765F"/>
    <w:pPr>
      <w:keepNext/>
      <w:spacing w:before="240" w:after="60"/>
      <w:outlineLvl w:val="3"/>
    </w:pPr>
    <w:rPr>
      <w:rFonts w:eastAsia="Calibri"/>
      <w:b/>
      <w:bCs/>
      <w:sz w:val="28"/>
      <w:szCs w:val="28"/>
    </w:rPr>
  </w:style>
  <w:style w:type="paragraph" w:styleId="Ttulo5">
    <w:name w:val="heading 5"/>
    <w:basedOn w:val="Normal"/>
    <w:next w:val="Normal"/>
    <w:link w:val="Ttulo5Car"/>
    <w:qFormat/>
    <w:rsid w:val="00E2765F"/>
    <w:pPr>
      <w:spacing w:before="240" w:after="60"/>
      <w:outlineLvl w:val="4"/>
    </w:pPr>
    <w:rPr>
      <w:rFonts w:eastAsia="Calibri"/>
      <w:b/>
      <w:bCs/>
      <w:i/>
      <w:iCs/>
      <w:sz w:val="26"/>
      <w:szCs w:val="26"/>
    </w:rPr>
  </w:style>
  <w:style w:type="paragraph" w:styleId="Ttulo6">
    <w:name w:val="heading 6"/>
    <w:basedOn w:val="Normal"/>
    <w:next w:val="Normal"/>
    <w:link w:val="Ttulo6Car"/>
    <w:qFormat/>
    <w:rsid w:val="00E2765F"/>
    <w:pPr>
      <w:spacing w:before="240" w:after="60"/>
      <w:outlineLvl w:val="5"/>
    </w:pPr>
    <w:rPr>
      <w:rFonts w:eastAsia="Calibri"/>
      <w:b/>
      <w:bCs/>
      <w:sz w:val="22"/>
      <w:szCs w:val="22"/>
    </w:rPr>
  </w:style>
  <w:style w:type="paragraph" w:styleId="Ttulo7">
    <w:name w:val="heading 7"/>
    <w:basedOn w:val="Normal"/>
    <w:next w:val="Normal"/>
    <w:link w:val="Ttulo7Car"/>
    <w:qFormat/>
    <w:rsid w:val="00E2765F"/>
    <w:pPr>
      <w:spacing w:before="240" w:after="60"/>
      <w:outlineLvl w:val="6"/>
    </w:pPr>
    <w:rPr>
      <w:rFonts w:eastAsia="Calibri"/>
    </w:rPr>
  </w:style>
  <w:style w:type="paragraph" w:styleId="Ttulo8">
    <w:name w:val="heading 8"/>
    <w:basedOn w:val="Normal"/>
    <w:next w:val="Normal"/>
    <w:link w:val="Ttulo8Car"/>
    <w:qFormat/>
    <w:rsid w:val="00B12DA3"/>
    <w:pPr>
      <w:spacing w:before="240" w:after="60"/>
      <w:outlineLvl w:val="7"/>
    </w:pPr>
    <w:rPr>
      <w:i/>
      <w:iCs/>
    </w:rPr>
  </w:style>
  <w:style w:type="paragraph" w:styleId="Ttulo9">
    <w:name w:val="heading 9"/>
    <w:basedOn w:val="Normal"/>
    <w:next w:val="Normal"/>
    <w:link w:val="Ttulo9Car"/>
    <w:qFormat/>
    <w:rsid w:val="00E2765F"/>
    <w:pPr>
      <w:keepNext/>
      <w:tabs>
        <w:tab w:val="left" w:pos="7655"/>
      </w:tabs>
      <w:jc w:val="both"/>
      <w:outlineLvl w:val="8"/>
    </w:pPr>
    <w:rPr>
      <w:rFonts w:eastAsia="Calibri"/>
      <w:b/>
      <w:bCs/>
      <w:sz w:val="22"/>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E2765F"/>
    <w:rPr>
      <w:b/>
      <w:bCs/>
      <w:szCs w:val="24"/>
      <w:lang w:val="es-ES" w:eastAsia="es-ES" w:bidi="ar-SA"/>
    </w:rPr>
  </w:style>
  <w:style w:type="character" w:customStyle="1" w:styleId="Ttulo2Car">
    <w:name w:val="Título 2 Car"/>
    <w:link w:val="Ttulo2"/>
    <w:locked/>
    <w:rsid w:val="00E2765F"/>
    <w:rPr>
      <w:b/>
      <w:bCs/>
      <w:sz w:val="24"/>
      <w:szCs w:val="24"/>
      <w:lang w:val="es-ES" w:eastAsia="es-ES" w:bidi="ar-SA"/>
    </w:rPr>
  </w:style>
  <w:style w:type="character" w:customStyle="1" w:styleId="Ttulo3Car">
    <w:name w:val="Título 3 Car"/>
    <w:link w:val="Ttulo3"/>
    <w:semiHidden/>
    <w:locked/>
    <w:rsid w:val="00E2765F"/>
    <w:rPr>
      <w:rFonts w:ascii="Arial" w:hAnsi="Arial" w:cs="Arial"/>
      <w:b/>
      <w:bCs/>
      <w:sz w:val="26"/>
      <w:szCs w:val="26"/>
      <w:lang w:val="es-ES" w:eastAsia="es-ES" w:bidi="ar-SA"/>
    </w:rPr>
  </w:style>
  <w:style w:type="character" w:customStyle="1" w:styleId="Ttulo4Car">
    <w:name w:val="Título 4 Car"/>
    <w:link w:val="Ttulo4"/>
    <w:semiHidden/>
    <w:locked/>
    <w:rsid w:val="00E2765F"/>
    <w:rPr>
      <w:rFonts w:eastAsia="Calibri"/>
      <w:b/>
      <w:bCs/>
      <w:sz w:val="28"/>
      <w:szCs w:val="28"/>
      <w:lang w:val="es-ES" w:eastAsia="es-ES" w:bidi="ar-SA"/>
    </w:rPr>
  </w:style>
  <w:style w:type="character" w:customStyle="1" w:styleId="Ttulo5Car">
    <w:name w:val="Título 5 Car"/>
    <w:link w:val="Ttulo5"/>
    <w:semiHidden/>
    <w:locked/>
    <w:rsid w:val="00E2765F"/>
    <w:rPr>
      <w:rFonts w:eastAsia="Calibri"/>
      <w:b/>
      <w:bCs/>
      <w:i/>
      <w:iCs/>
      <w:sz w:val="26"/>
      <w:szCs w:val="26"/>
      <w:lang w:val="es-ES" w:eastAsia="es-ES" w:bidi="ar-SA"/>
    </w:rPr>
  </w:style>
  <w:style w:type="character" w:customStyle="1" w:styleId="Ttulo6Car">
    <w:name w:val="Título 6 Car"/>
    <w:link w:val="Ttulo6"/>
    <w:locked/>
    <w:rsid w:val="00E2765F"/>
    <w:rPr>
      <w:rFonts w:eastAsia="Calibri"/>
      <w:b/>
      <w:bCs/>
      <w:sz w:val="22"/>
      <w:szCs w:val="22"/>
      <w:lang w:val="es-ES" w:eastAsia="es-ES" w:bidi="ar-SA"/>
    </w:rPr>
  </w:style>
  <w:style w:type="character" w:customStyle="1" w:styleId="Ttulo7Car">
    <w:name w:val="Título 7 Car"/>
    <w:link w:val="Ttulo7"/>
    <w:locked/>
    <w:rsid w:val="00E2765F"/>
    <w:rPr>
      <w:rFonts w:eastAsia="Calibri"/>
      <w:sz w:val="24"/>
      <w:szCs w:val="24"/>
      <w:lang w:val="es-ES" w:eastAsia="es-ES" w:bidi="ar-SA"/>
    </w:rPr>
  </w:style>
  <w:style w:type="character" w:customStyle="1" w:styleId="Ttulo8Car">
    <w:name w:val="Título 8 Car"/>
    <w:link w:val="Ttulo8"/>
    <w:semiHidden/>
    <w:locked/>
    <w:rsid w:val="00E2765F"/>
    <w:rPr>
      <w:i/>
      <w:iCs/>
      <w:sz w:val="24"/>
      <w:szCs w:val="24"/>
      <w:lang w:val="es-ES" w:eastAsia="es-ES" w:bidi="ar-SA"/>
    </w:rPr>
  </w:style>
  <w:style w:type="character" w:customStyle="1" w:styleId="Ttulo9Car">
    <w:name w:val="Título 9 Car"/>
    <w:link w:val="Ttulo9"/>
    <w:semiHidden/>
    <w:locked/>
    <w:rsid w:val="00E2765F"/>
    <w:rPr>
      <w:rFonts w:eastAsia="Calibri"/>
      <w:b/>
      <w:bCs/>
      <w:sz w:val="22"/>
      <w:lang w:val="es-ES_tradnl" w:eastAsia="es-ES" w:bidi="ar-SA"/>
    </w:rPr>
  </w:style>
  <w:style w:type="paragraph" w:styleId="Encabezado">
    <w:name w:val="header"/>
    <w:basedOn w:val="Normal"/>
    <w:link w:val="EncabezadoCar"/>
    <w:rsid w:val="00EC2D42"/>
    <w:pPr>
      <w:tabs>
        <w:tab w:val="center" w:pos="4419"/>
        <w:tab w:val="right" w:pos="8838"/>
      </w:tabs>
    </w:pPr>
  </w:style>
  <w:style w:type="character" w:customStyle="1" w:styleId="EncabezadoCar">
    <w:name w:val="Encabezado Car"/>
    <w:link w:val="Encabezado"/>
    <w:locked/>
    <w:rsid w:val="00E2765F"/>
    <w:rPr>
      <w:sz w:val="24"/>
      <w:szCs w:val="24"/>
      <w:lang w:val="es-ES" w:eastAsia="es-ES" w:bidi="ar-SA"/>
    </w:rPr>
  </w:style>
  <w:style w:type="paragraph" w:styleId="Piedepgina">
    <w:name w:val="footer"/>
    <w:basedOn w:val="Normal"/>
    <w:link w:val="PiedepginaCar"/>
    <w:rsid w:val="00EC2D42"/>
    <w:pPr>
      <w:tabs>
        <w:tab w:val="center" w:pos="4419"/>
        <w:tab w:val="right" w:pos="8838"/>
      </w:tabs>
    </w:pPr>
  </w:style>
  <w:style w:type="character" w:customStyle="1" w:styleId="PiedepginaCar">
    <w:name w:val="Pie de página Car"/>
    <w:link w:val="Piedepgina"/>
    <w:locked/>
    <w:rsid w:val="00E2765F"/>
    <w:rPr>
      <w:sz w:val="24"/>
      <w:szCs w:val="24"/>
      <w:lang w:val="es-ES" w:eastAsia="es-ES" w:bidi="ar-SA"/>
    </w:rPr>
  </w:style>
  <w:style w:type="character" w:styleId="Nmerodepgina">
    <w:name w:val="page number"/>
    <w:basedOn w:val="Fuentedeprrafopredeter"/>
    <w:rsid w:val="00D614C5"/>
  </w:style>
  <w:style w:type="paragraph" w:styleId="Textodeglobo">
    <w:name w:val="Balloon Text"/>
    <w:basedOn w:val="Normal"/>
    <w:link w:val="TextodegloboCar"/>
    <w:semiHidden/>
    <w:rsid w:val="000C3DCB"/>
    <w:rPr>
      <w:rFonts w:ascii="Tahoma" w:hAnsi="Tahoma" w:cs="Tahoma"/>
      <w:sz w:val="16"/>
      <w:szCs w:val="16"/>
    </w:rPr>
  </w:style>
  <w:style w:type="character" w:customStyle="1" w:styleId="TextodegloboCar">
    <w:name w:val="Texto de globo Car"/>
    <w:link w:val="Textodeglobo"/>
    <w:semiHidden/>
    <w:locked/>
    <w:rsid w:val="00E2765F"/>
    <w:rPr>
      <w:rFonts w:ascii="Tahoma" w:hAnsi="Tahoma" w:cs="Tahoma"/>
      <w:sz w:val="16"/>
      <w:szCs w:val="16"/>
      <w:lang w:val="es-ES" w:eastAsia="es-ES" w:bidi="ar-SA"/>
    </w:rPr>
  </w:style>
  <w:style w:type="paragraph" w:styleId="Ttulo">
    <w:name w:val="Title"/>
    <w:basedOn w:val="Normal"/>
    <w:link w:val="TtuloCar"/>
    <w:qFormat/>
    <w:rsid w:val="00E34373"/>
    <w:pPr>
      <w:spacing w:before="240" w:after="60"/>
      <w:jc w:val="center"/>
      <w:outlineLvl w:val="0"/>
    </w:pPr>
    <w:rPr>
      <w:rFonts w:ascii="Arial" w:hAnsi="Arial" w:cs="Arial"/>
      <w:b/>
      <w:bCs/>
      <w:kern w:val="28"/>
      <w:sz w:val="32"/>
      <w:szCs w:val="32"/>
    </w:rPr>
  </w:style>
  <w:style w:type="character" w:customStyle="1" w:styleId="TtuloCar">
    <w:name w:val="Título Car"/>
    <w:link w:val="Ttulo"/>
    <w:rsid w:val="00E34373"/>
    <w:rPr>
      <w:rFonts w:ascii="Arial" w:hAnsi="Arial" w:cs="Arial"/>
      <w:b/>
      <w:bCs/>
      <w:kern w:val="28"/>
      <w:sz w:val="32"/>
      <w:szCs w:val="32"/>
      <w:lang w:val="es-ES" w:eastAsia="es-ES" w:bidi="ar-SA"/>
    </w:rPr>
  </w:style>
  <w:style w:type="character" w:styleId="Hipervnculo">
    <w:name w:val="Hyperlink"/>
    <w:rsid w:val="00EA09C7"/>
    <w:rPr>
      <w:color w:val="0000FF"/>
      <w:u w:val="single"/>
    </w:rPr>
  </w:style>
  <w:style w:type="paragraph" w:styleId="Textoindependiente">
    <w:name w:val="Body Text"/>
    <w:basedOn w:val="Normal"/>
    <w:link w:val="TextoindependienteCar"/>
    <w:rsid w:val="008A4931"/>
    <w:pPr>
      <w:spacing w:after="120"/>
    </w:pPr>
  </w:style>
  <w:style w:type="character" w:customStyle="1" w:styleId="TextoindependienteCar">
    <w:name w:val="Texto independiente Car"/>
    <w:link w:val="Textoindependiente"/>
    <w:locked/>
    <w:rsid w:val="00E2765F"/>
    <w:rPr>
      <w:sz w:val="24"/>
      <w:szCs w:val="24"/>
      <w:lang w:val="es-ES" w:eastAsia="es-ES" w:bidi="ar-SA"/>
    </w:rPr>
  </w:style>
  <w:style w:type="paragraph" w:styleId="Textoindependiente2">
    <w:name w:val="Body Text 2"/>
    <w:basedOn w:val="Normal"/>
    <w:link w:val="Textoindependiente2Car"/>
    <w:rsid w:val="003C6476"/>
    <w:pPr>
      <w:spacing w:after="120" w:line="480" w:lineRule="auto"/>
    </w:pPr>
  </w:style>
  <w:style w:type="character" w:customStyle="1" w:styleId="Textoindependiente2Car">
    <w:name w:val="Texto independiente 2 Car"/>
    <w:link w:val="Textoindependiente2"/>
    <w:semiHidden/>
    <w:locked/>
    <w:rsid w:val="00E2765F"/>
    <w:rPr>
      <w:sz w:val="24"/>
      <w:szCs w:val="24"/>
      <w:lang w:val="es-ES" w:eastAsia="es-ES" w:bidi="ar-SA"/>
    </w:rPr>
  </w:style>
  <w:style w:type="paragraph" w:styleId="NormalWeb">
    <w:name w:val="Normal (Web)"/>
    <w:basedOn w:val="Normal"/>
    <w:rsid w:val="00990A60"/>
    <w:pPr>
      <w:spacing w:before="100" w:beforeAutospacing="1" w:after="100" w:afterAutospacing="1"/>
    </w:pPr>
  </w:style>
  <w:style w:type="character" w:styleId="nfasis">
    <w:name w:val="Emphasis"/>
    <w:qFormat/>
    <w:rsid w:val="00F27127"/>
    <w:rPr>
      <w:i/>
      <w:iCs/>
    </w:rPr>
  </w:style>
  <w:style w:type="paragraph" w:customStyle="1" w:styleId="xgmail-msolistparagraph">
    <w:name w:val="x_gmail-msolistparagraph"/>
    <w:basedOn w:val="Normal"/>
    <w:rsid w:val="00F27127"/>
    <w:pPr>
      <w:spacing w:before="100" w:beforeAutospacing="1" w:after="100" w:afterAutospacing="1"/>
    </w:pPr>
    <w:rPr>
      <w:lang w:val="es-AR" w:eastAsia="es-AR"/>
    </w:rPr>
  </w:style>
  <w:style w:type="table" w:styleId="Tablaconcuadrcula">
    <w:name w:val="Table Grid"/>
    <w:basedOn w:val="Tablanormal"/>
    <w:rsid w:val="00A72D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leChar">
    <w:name w:val="Title Char"/>
    <w:locked/>
    <w:rsid w:val="001D29E3"/>
    <w:rPr>
      <w:rFonts w:ascii="Arial" w:hAnsi="Arial" w:cs="Arial"/>
      <w:b/>
      <w:bCs/>
      <w:kern w:val="28"/>
      <w:sz w:val="32"/>
      <w:szCs w:val="32"/>
      <w:lang w:val="es-ES" w:eastAsia="es-ES"/>
    </w:rPr>
  </w:style>
  <w:style w:type="paragraph" w:styleId="Textosinformato">
    <w:name w:val="Plain Text"/>
    <w:basedOn w:val="Normal"/>
    <w:link w:val="TextosinformatoCar"/>
    <w:rsid w:val="001D29E3"/>
    <w:rPr>
      <w:rFonts w:ascii="Courier New" w:eastAsia="Batang" w:hAnsi="Courier New"/>
      <w:sz w:val="20"/>
      <w:szCs w:val="20"/>
      <w:lang w:eastAsia="es-ES_tradnl"/>
    </w:rPr>
  </w:style>
  <w:style w:type="character" w:customStyle="1" w:styleId="TextosinformatoCar">
    <w:name w:val="Texto sin formato Car"/>
    <w:link w:val="Textosinformato"/>
    <w:locked/>
    <w:rsid w:val="001D29E3"/>
    <w:rPr>
      <w:rFonts w:ascii="Courier New" w:eastAsia="Batang" w:hAnsi="Courier New"/>
      <w:lang w:val="es-ES" w:eastAsia="es-ES_tradnl" w:bidi="ar-SA"/>
    </w:rPr>
  </w:style>
  <w:style w:type="paragraph" w:customStyle="1" w:styleId="Descripcin">
    <w:name w:val="Descripción"/>
    <w:basedOn w:val="Normal"/>
    <w:next w:val="Normal"/>
    <w:qFormat/>
    <w:rsid w:val="00E2765F"/>
    <w:rPr>
      <w:rFonts w:eastAsia="Calibri"/>
      <w:b/>
      <w:bCs/>
      <w:sz w:val="20"/>
      <w:szCs w:val="20"/>
      <w:lang w:val="es-ES_tradnl"/>
    </w:rPr>
  </w:style>
  <w:style w:type="paragraph" w:styleId="Listaconvietas">
    <w:name w:val="List Bullet"/>
    <w:basedOn w:val="Normal"/>
    <w:rsid w:val="00E2765F"/>
    <w:pPr>
      <w:tabs>
        <w:tab w:val="num" w:pos="380"/>
        <w:tab w:val="num" w:pos="720"/>
      </w:tabs>
      <w:ind w:left="360" w:hanging="360"/>
    </w:pPr>
    <w:rPr>
      <w:rFonts w:eastAsia="Calibri"/>
      <w:sz w:val="20"/>
      <w:szCs w:val="20"/>
      <w:lang w:val="es-ES_tradnl"/>
    </w:rPr>
  </w:style>
  <w:style w:type="character" w:customStyle="1" w:styleId="TitleChar1">
    <w:name w:val="Title Char1"/>
    <w:locked/>
    <w:rsid w:val="00E2765F"/>
    <w:rPr>
      <w:rFonts w:ascii="Arial" w:hAnsi="Arial"/>
      <w:b/>
      <w:kern w:val="28"/>
      <w:sz w:val="32"/>
      <w:lang w:val="es-ES" w:eastAsia="es-ES"/>
    </w:rPr>
  </w:style>
  <w:style w:type="paragraph" w:styleId="Sangradetextonormal">
    <w:name w:val="Body Text Indent"/>
    <w:basedOn w:val="Normal"/>
    <w:link w:val="SangradetextonormalCar"/>
    <w:semiHidden/>
    <w:rsid w:val="00E2765F"/>
    <w:pPr>
      <w:tabs>
        <w:tab w:val="left" w:pos="284"/>
        <w:tab w:val="left" w:pos="7655"/>
      </w:tabs>
      <w:ind w:left="284"/>
      <w:jc w:val="both"/>
    </w:pPr>
    <w:rPr>
      <w:rFonts w:eastAsia="Calibri"/>
      <w:szCs w:val="20"/>
      <w:lang w:val="es-ES_tradnl"/>
    </w:rPr>
  </w:style>
  <w:style w:type="character" w:customStyle="1" w:styleId="SangradetextonormalCar">
    <w:name w:val="Sangría de texto normal Car"/>
    <w:link w:val="Sangradetextonormal"/>
    <w:semiHidden/>
    <w:locked/>
    <w:rsid w:val="00E2765F"/>
    <w:rPr>
      <w:rFonts w:eastAsia="Calibri"/>
      <w:sz w:val="24"/>
      <w:lang w:val="es-ES_tradnl" w:eastAsia="es-ES" w:bidi="ar-SA"/>
    </w:rPr>
  </w:style>
  <w:style w:type="paragraph" w:styleId="Subttulo">
    <w:name w:val="Subtitle"/>
    <w:basedOn w:val="Normal"/>
    <w:link w:val="SubttuloCar"/>
    <w:qFormat/>
    <w:rsid w:val="00E2765F"/>
    <w:pPr>
      <w:jc w:val="center"/>
    </w:pPr>
    <w:rPr>
      <w:rFonts w:eastAsia="Calibri"/>
      <w:b/>
      <w:szCs w:val="20"/>
      <w:u w:val="single"/>
      <w:lang w:val="es-ES_tradnl"/>
    </w:rPr>
  </w:style>
  <w:style w:type="character" w:customStyle="1" w:styleId="SubttuloCar">
    <w:name w:val="Subtítulo Car"/>
    <w:link w:val="Subttulo"/>
    <w:locked/>
    <w:rsid w:val="00E2765F"/>
    <w:rPr>
      <w:rFonts w:eastAsia="Calibri"/>
      <w:b/>
      <w:sz w:val="24"/>
      <w:u w:val="single"/>
      <w:lang w:val="es-ES_tradnl" w:eastAsia="es-ES" w:bidi="ar-SA"/>
    </w:rPr>
  </w:style>
  <w:style w:type="paragraph" w:styleId="Textoindependiente3">
    <w:name w:val="Body Text 3"/>
    <w:basedOn w:val="Normal"/>
    <w:link w:val="Textoindependiente3Car"/>
    <w:semiHidden/>
    <w:rsid w:val="00E2765F"/>
    <w:pPr>
      <w:jc w:val="both"/>
    </w:pPr>
    <w:rPr>
      <w:rFonts w:ascii="Arial Narrow" w:eastAsia="Calibri" w:hAnsi="Arial Narrow"/>
      <w:sz w:val="22"/>
      <w:szCs w:val="20"/>
      <w:lang w:val="es-ES_tradnl"/>
    </w:rPr>
  </w:style>
  <w:style w:type="character" w:customStyle="1" w:styleId="Textoindependiente3Car">
    <w:name w:val="Texto independiente 3 Car"/>
    <w:link w:val="Textoindependiente3"/>
    <w:semiHidden/>
    <w:locked/>
    <w:rsid w:val="00E2765F"/>
    <w:rPr>
      <w:rFonts w:ascii="Arial Narrow" w:eastAsia="Calibri" w:hAnsi="Arial Narrow"/>
      <w:sz w:val="22"/>
      <w:lang w:val="es-ES_tradnl" w:eastAsia="es-ES" w:bidi="ar-SA"/>
    </w:rPr>
  </w:style>
  <w:style w:type="paragraph" w:styleId="Mapadeldocumento">
    <w:name w:val="Document Map"/>
    <w:basedOn w:val="Normal"/>
    <w:link w:val="MapadeldocumentoCar"/>
    <w:semiHidden/>
    <w:rsid w:val="00E2765F"/>
    <w:pPr>
      <w:shd w:val="clear" w:color="auto" w:fill="000080"/>
    </w:pPr>
    <w:rPr>
      <w:rFonts w:ascii="Tahoma" w:eastAsia="Calibri" w:hAnsi="Tahoma"/>
      <w:sz w:val="20"/>
      <w:szCs w:val="20"/>
      <w:lang w:val="es-ES_tradnl"/>
    </w:rPr>
  </w:style>
  <w:style w:type="character" w:customStyle="1" w:styleId="MapadeldocumentoCar">
    <w:name w:val="Mapa del documento Car"/>
    <w:link w:val="Mapadeldocumento"/>
    <w:semiHidden/>
    <w:locked/>
    <w:rsid w:val="00E2765F"/>
    <w:rPr>
      <w:rFonts w:ascii="Tahoma" w:eastAsia="Calibri" w:hAnsi="Tahoma"/>
      <w:lang w:val="es-ES_tradnl" w:eastAsia="es-ES" w:bidi="ar-SA"/>
    </w:rPr>
  </w:style>
  <w:style w:type="paragraph" w:customStyle="1" w:styleId="Prrafodelista1">
    <w:name w:val="Párrafo de lista1"/>
    <w:basedOn w:val="Normal"/>
    <w:rsid w:val="00E2765F"/>
    <w:pPr>
      <w:ind w:left="720"/>
      <w:contextualSpacing/>
    </w:pPr>
    <w:rPr>
      <w:rFonts w:eastAsia="Calibri"/>
      <w:sz w:val="20"/>
      <w:szCs w:val="20"/>
      <w:lang w:val="es-ES_tradnl"/>
    </w:rPr>
  </w:style>
  <w:style w:type="paragraph" w:customStyle="1" w:styleId="Prrafodelista2">
    <w:name w:val="Párrafo de lista2"/>
    <w:basedOn w:val="Normal"/>
    <w:rsid w:val="00E2765F"/>
    <w:pPr>
      <w:spacing w:after="160" w:line="259" w:lineRule="auto"/>
      <w:ind w:left="720"/>
      <w:contextualSpacing/>
    </w:pPr>
    <w:rPr>
      <w:rFonts w:ascii="Calibri" w:hAnsi="Calibri"/>
      <w:sz w:val="22"/>
      <w:szCs w:val="22"/>
      <w:lang w:val="es-AR" w:eastAsia="en-US"/>
    </w:rPr>
  </w:style>
</w:styles>
</file>

<file path=word/webSettings.xml><?xml version="1.0" encoding="utf-8"?>
<w:webSettings xmlns:r="http://schemas.openxmlformats.org/officeDocument/2006/relationships" xmlns:w="http://schemas.openxmlformats.org/wordprocessingml/2006/main">
  <w:divs>
    <w:div w:id="295524572">
      <w:bodyDiv w:val="1"/>
      <w:marLeft w:val="0"/>
      <w:marRight w:val="0"/>
      <w:marTop w:val="0"/>
      <w:marBottom w:val="0"/>
      <w:divBdr>
        <w:top w:val="none" w:sz="0" w:space="0" w:color="auto"/>
        <w:left w:val="none" w:sz="0" w:space="0" w:color="auto"/>
        <w:bottom w:val="none" w:sz="0" w:space="0" w:color="auto"/>
        <w:right w:val="none" w:sz="0" w:space="0" w:color="auto"/>
      </w:divBdr>
    </w:div>
    <w:div w:id="364452725">
      <w:bodyDiv w:val="1"/>
      <w:marLeft w:val="0"/>
      <w:marRight w:val="0"/>
      <w:marTop w:val="0"/>
      <w:marBottom w:val="0"/>
      <w:divBdr>
        <w:top w:val="none" w:sz="0" w:space="0" w:color="auto"/>
        <w:left w:val="none" w:sz="0" w:space="0" w:color="auto"/>
        <w:bottom w:val="none" w:sz="0" w:space="0" w:color="auto"/>
        <w:right w:val="none" w:sz="0" w:space="0" w:color="auto"/>
      </w:divBdr>
    </w:div>
    <w:div w:id="796415436">
      <w:bodyDiv w:val="1"/>
      <w:marLeft w:val="0"/>
      <w:marRight w:val="0"/>
      <w:marTop w:val="0"/>
      <w:marBottom w:val="0"/>
      <w:divBdr>
        <w:top w:val="none" w:sz="0" w:space="0" w:color="auto"/>
        <w:left w:val="none" w:sz="0" w:space="0" w:color="auto"/>
        <w:bottom w:val="none" w:sz="0" w:space="0" w:color="auto"/>
        <w:right w:val="none" w:sz="0" w:space="0" w:color="auto"/>
      </w:divBdr>
    </w:div>
    <w:div w:id="1103651495">
      <w:bodyDiv w:val="1"/>
      <w:marLeft w:val="0"/>
      <w:marRight w:val="0"/>
      <w:marTop w:val="0"/>
      <w:marBottom w:val="0"/>
      <w:divBdr>
        <w:top w:val="none" w:sz="0" w:space="0" w:color="auto"/>
        <w:left w:val="none" w:sz="0" w:space="0" w:color="auto"/>
        <w:bottom w:val="none" w:sz="0" w:space="0" w:color="auto"/>
        <w:right w:val="none" w:sz="0" w:space="0" w:color="auto"/>
      </w:divBdr>
    </w:div>
    <w:div w:id="1355156501">
      <w:bodyDiv w:val="1"/>
      <w:marLeft w:val="0"/>
      <w:marRight w:val="0"/>
      <w:marTop w:val="0"/>
      <w:marBottom w:val="0"/>
      <w:divBdr>
        <w:top w:val="none" w:sz="0" w:space="0" w:color="auto"/>
        <w:left w:val="none" w:sz="0" w:space="0" w:color="auto"/>
        <w:bottom w:val="none" w:sz="0" w:space="0" w:color="auto"/>
        <w:right w:val="none" w:sz="0" w:space="0" w:color="auto"/>
      </w:divBdr>
    </w:div>
    <w:div w:id="1408726350">
      <w:bodyDiv w:val="1"/>
      <w:marLeft w:val="0"/>
      <w:marRight w:val="0"/>
      <w:marTop w:val="0"/>
      <w:marBottom w:val="0"/>
      <w:divBdr>
        <w:top w:val="none" w:sz="0" w:space="0" w:color="auto"/>
        <w:left w:val="none" w:sz="0" w:space="0" w:color="auto"/>
        <w:bottom w:val="none" w:sz="0" w:space="0" w:color="auto"/>
        <w:right w:val="none" w:sz="0" w:space="0" w:color="auto"/>
      </w:divBdr>
    </w:div>
    <w:div w:id="1475640581">
      <w:bodyDiv w:val="1"/>
      <w:marLeft w:val="0"/>
      <w:marRight w:val="0"/>
      <w:marTop w:val="0"/>
      <w:marBottom w:val="0"/>
      <w:divBdr>
        <w:top w:val="none" w:sz="0" w:space="0" w:color="auto"/>
        <w:left w:val="none" w:sz="0" w:space="0" w:color="auto"/>
        <w:bottom w:val="none" w:sz="0" w:space="0" w:color="auto"/>
        <w:right w:val="none" w:sz="0" w:space="0" w:color="auto"/>
      </w:divBdr>
    </w:div>
    <w:div w:id="1547569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7D5DE-17D0-4D13-B003-113CB3C58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12</Pages>
  <Words>1016</Words>
  <Characters>5591</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ORDENANZA Nº</vt:lpstr>
    </vt:vector>
  </TitlesOfParts>
  <Company/>
  <LinksUpToDate>false</LinksUpToDate>
  <CharactersWithSpaces>6594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ORDENANZA Nº</dc:title>
  <dc:creator>User</dc:creator>
  <cp:lastModifiedBy>Usuario de Windows</cp:lastModifiedBy>
  <cp:revision>19</cp:revision>
  <cp:lastPrinted>2023-12-28T13:26:00Z</cp:lastPrinted>
  <dcterms:created xsi:type="dcterms:W3CDTF">2023-12-28T12:54:00Z</dcterms:created>
  <dcterms:modified xsi:type="dcterms:W3CDTF">2024-01-02T14:32:00Z</dcterms:modified>
</cp:coreProperties>
</file>